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648" w:rsidRPr="000B7EB3" w:rsidRDefault="00246CB8" w:rsidP="00246CB8">
      <w:pPr>
        <w:pStyle w:val="NoSpacing"/>
        <w:jc w:val="center"/>
        <w:rPr>
          <w:rFonts w:ascii="Arial" w:hAnsi="Arial" w:cs="Arial"/>
          <w:b/>
          <w:sz w:val="20"/>
          <w:szCs w:val="20"/>
        </w:rPr>
      </w:pPr>
      <w:r w:rsidRPr="000B7EB3">
        <w:rPr>
          <w:rFonts w:ascii="Arial" w:hAnsi="Arial" w:cs="Arial"/>
          <w:b/>
          <w:sz w:val="20"/>
          <w:szCs w:val="20"/>
        </w:rPr>
        <w:t>GA</w:t>
      </w:r>
      <w:r w:rsidR="005A38F3" w:rsidRPr="000B7EB3">
        <w:rPr>
          <w:rFonts w:ascii="Arial" w:hAnsi="Arial" w:cs="Arial"/>
          <w:b/>
          <w:sz w:val="20"/>
          <w:szCs w:val="20"/>
        </w:rPr>
        <w:t>-</w:t>
      </w:r>
      <w:r w:rsidRPr="000B7EB3">
        <w:rPr>
          <w:rFonts w:ascii="Arial" w:hAnsi="Arial" w:cs="Arial"/>
          <w:b/>
          <w:sz w:val="20"/>
          <w:szCs w:val="20"/>
        </w:rPr>
        <w:t>506 Marietta/Cobb Continuum of Care</w:t>
      </w:r>
    </w:p>
    <w:p w:rsidR="00246CB8" w:rsidRPr="000B7EB3" w:rsidRDefault="007D016F" w:rsidP="00246CB8">
      <w:pPr>
        <w:pStyle w:val="NoSpacing"/>
        <w:jc w:val="center"/>
        <w:rPr>
          <w:rFonts w:ascii="Arial" w:hAnsi="Arial" w:cs="Arial"/>
          <w:b/>
          <w:sz w:val="20"/>
          <w:szCs w:val="20"/>
        </w:rPr>
      </w:pPr>
      <w:r w:rsidRPr="000B7EB3">
        <w:rPr>
          <w:rFonts w:ascii="Arial" w:hAnsi="Arial" w:cs="Arial"/>
          <w:b/>
          <w:sz w:val="20"/>
          <w:szCs w:val="20"/>
        </w:rPr>
        <w:t>Board of Directors</w:t>
      </w:r>
      <w:r w:rsidR="00246CB8" w:rsidRPr="000B7EB3">
        <w:rPr>
          <w:rFonts w:ascii="Arial" w:hAnsi="Arial" w:cs="Arial"/>
          <w:b/>
          <w:sz w:val="20"/>
          <w:szCs w:val="20"/>
        </w:rPr>
        <w:t xml:space="preserve"> Meeting</w:t>
      </w:r>
    </w:p>
    <w:p w:rsidR="00246CB8" w:rsidRPr="000B7EB3" w:rsidRDefault="00FB636E" w:rsidP="00246CB8">
      <w:pPr>
        <w:pStyle w:val="NoSpacing"/>
        <w:jc w:val="center"/>
        <w:rPr>
          <w:rFonts w:ascii="Arial" w:hAnsi="Arial" w:cs="Arial"/>
          <w:b/>
          <w:sz w:val="20"/>
          <w:szCs w:val="20"/>
        </w:rPr>
      </w:pPr>
      <w:r>
        <w:rPr>
          <w:rFonts w:ascii="Arial" w:hAnsi="Arial" w:cs="Arial"/>
          <w:b/>
          <w:sz w:val="20"/>
          <w:szCs w:val="20"/>
        </w:rPr>
        <w:t xml:space="preserve">November </w:t>
      </w:r>
      <w:r w:rsidR="000C4EBE">
        <w:rPr>
          <w:rFonts w:ascii="Arial" w:hAnsi="Arial" w:cs="Arial"/>
          <w:b/>
          <w:sz w:val="20"/>
          <w:szCs w:val="20"/>
        </w:rPr>
        <w:t>17</w:t>
      </w:r>
      <w:r w:rsidR="00BA6812">
        <w:rPr>
          <w:rFonts w:ascii="Arial" w:hAnsi="Arial" w:cs="Arial"/>
          <w:b/>
          <w:sz w:val="20"/>
          <w:szCs w:val="20"/>
        </w:rPr>
        <w:t>, 2015</w:t>
      </w:r>
    </w:p>
    <w:p w:rsidR="00246CB8" w:rsidRPr="000B7EB3" w:rsidRDefault="00246CB8" w:rsidP="00246CB8">
      <w:pPr>
        <w:pStyle w:val="NoSpacing"/>
        <w:jc w:val="center"/>
        <w:rPr>
          <w:rFonts w:ascii="Arial" w:hAnsi="Arial" w:cs="Arial"/>
          <w:b/>
          <w:sz w:val="20"/>
          <w:szCs w:val="20"/>
        </w:rPr>
      </w:pPr>
    </w:p>
    <w:p w:rsidR="00246CB8" w:rsidRPr="000B7EB3" w:rsidRDefault="00B642AB" w:rsidP="00246CB8">
      <w:pPr>
        <w:pStyle w:val="NoSpacing"/>
        <w:jc w:val="center"/>
        <w:rPr>
          <w:rFonts w:ascii="Arial" w:hAnsi="Arial" w:cs="Arial"/>
          <w:b/>
          <w:sz w:val="20"/>
          <w:szCs w:val="20"/>
        </w:rPr>
      </w:pPr>
      <w:r>
        <w:rPr>
          <w:rFonts w:ascii="Arial" w:hAnsi="Arial" w:cs="Arial"/>
          <w:b/>
          <w:sz w:val="20"/>
          <w:szCs w:val="20"/>
        </w:rPr>
        <w:t>Minutes</w:t>
      </w:r>
    </w:p>
    <w:p w:rsidR="00246CB8" w:rsidRPr="000B7EB3" w:rsidRDefault="00246CB8" w:rsidP="00246CB8">
      <w:pPr>
        <w:pStyle w:val="NoSpacing"/>
        <w:jc w:val="center"/>
        <w:rPr>
          <w:rFonts w:ascii="Arial" w:hAnsi="Arial" w:cs="Arial"/>
          <w:sz w:val="20"/>
          <w:szCs w:val="20"/>
        </w:rPr>
      </w:pPr>
    </w:p>
    <w:p w:rsidR="00246CB8" w:rsidRPr="00DD2661" w:rsidRDefault="00246CB8" w:rsidP="000D28FC">
      <w:pPr>
        <w:pStyle w:val="NoSpacing"/>
        <w:jc w:val="left"/>
        <w:rPr>
          <w:rFonts w:ascii="Arial" w:hAnsi="Arial" w:cs="Arial"/>
          <w:sz w:val="20"/>
          <w:szCs w:val="20"/>
        </w:rPr>
      </w:pPr>
      <w:r w:rsidRPr="00DD2661">
        <w:rPr>
          <w:rFonts w:ascii="Arial" w:hAnsi="Arial" w:cs="Arial"/>
          <w:b/>
          <w:sz w:val="20"/>
          <w:szCs w:val="20"/>
        </w:rPr>
        <w:t>Members Attending</w:t>
      </w:r>
      <w:r w:rsidR="00C16090" w:rsidRPr="00DD2661">
        <w:rPr>
          <w:rFonts w:ascii="Arial" w:hAnsi="Arial" w:cs="Arial"/>
          <w:sz w:val="20"/>
          <w:szCs w:val="20"/>
        </w:rPr>
        <w:t xml:space="preserve">: </w:t>
      </w:r>
      <w:r w:rsidR="00784A34">
        <w:rPr>
          <w:rFonts w:ascii="Arial" w:hAnsi="Arial" w:cs="Arial"/>
          <w:sz w:val="20"/>
          <w:szCs w:val="20"/>
        </w:rPr>
        <w:t xml:space="preserve">Jeri Barr, Carolyn Bridges, Tyler Driver, Chris Fields, Veronica </w:t>
      </w:r>
      <w:proofErr w:type="spellStart"/>
      <w:r w:rsidR="00784A34">
        <w:rPr>
          <w:rFonts w:ascii="Arial" w:hAnsi="Arial" w:cs="Arial"/>
          <w:sz w:val="20"/>
          <w:szCs w:val="20"/>
        </w:rPr>
        <w:t>Sigalo</w:t>
      </w:r>
      <w:proofErr w:type="spellEnd"/>
      <w:r w:rsidR="00784A34">
        <w:rPr>
          <w:rFonts w:ascii="Arial" w:hAnsi="Arial" w:cs="Arial"/>
          <w:sz w:val="20"/>
          <w:szCs w:val="20"/>
        </w:rPr>
        <w:t xml:space="preserve">, Bryan Stephens, Holly Tuchman, John </w:t>
      </w:r>
      <w:proofErr w:type="spellStart"/>
      <w:r w:rsidR="00784A34">
        <w:rPr>
          <w:rFonts w:ascii="Arial" w:hAnsi="Arial" w:cs="Arial"/>
          <w:sz w:val="20"/>
          <w:szCs w:val="20"/>
        </w:rPr>
        <w:t>Shereikis</w:t>
      </w:r>
      <w:proofErr w:type="spellEnd"/>
      <w:r w:rsidR="00784A34">
        <w:rPr>
          <w:rFonts w:ascii="Arial" w:hAnsi="Arial" w:cs="Arial"/>
          <w:sz w:val="20"/>
          <w:szCs w:val="20"/>
        </w:rPr>
        <w:t xml:space="preserve">, Karen Carter, Judge Reuben Green, Kathleen Vaughn, and Jim Hartsfield  </w:t>
      </w:r>
    </w:p>
    <w:p w:rsidR="00C16090" w:rsidRPr="00DD2661" w:rsidRDefault="00246CB8" w:rsidP="000D28FC">
      <w:pPr>
        <w:pStyle w:val="NoSpacing"/>
        <w:ind w:left="2250" w:hanging="2250"/>
        <w:jc w:val="left"/>
        <w:rPr>
          <w:rFonts w:ascii="Arial" w:hAnsi="Arial" w:cs="Arial"/>
          <w:sz w:val="20"/>
          <w:szCs w:val="20"/>
        </w:rPr>
      </w:pPr>
      <w:r w:rsidRPr="00DD2661">
        <w:rPr>
          <w:rFonts w:ascii="Arial" w:hAnsi="Arial" w:cs="Arial"/>
          <w:b/>
          <w:sz w:val="20"/>
          <w:szCs w:val="20"/>
        </w:rPr>
        <w:t>Guests Attending</w:t>
      </w:r>
      <w:r w:rsidR="00BA6812" w:rsidRPr="00DD2661">
        <w:rPr>
          <w:rFonts w:ascii="Arial" w:hAnsi="Arial" w:cs="Arial"/>
          <w:sz w:val="20"/>
          <w:szCs w:val="20"/>
        </w:rPr>
        <w:t xml:space="preserve">: </w:t>
      </w:r>
      <w:r w:rsidR="00784A34">
        <w:rPr>
          <w:rFonts w:ascii="Arial" w:hAnsi="Arial" w:cs="Arial"/>
          <w:sz w:val="20"/>
          <w:szCs w:val="20"/>
        </w:rPr>
        <w:t>Yvonne DePina</w:t>
      </w:r>
    </w:p>
    <w:p w:rsidR="00246CB8" w:rsidRPr="00DD2661" w:rsidRDefault="00DD1A9B" w:rsidP="000D28FC">
      <w:pPr>
        <w:pStyle w:val="NoSpacing"/>
        <w:ind w:left="2250" w:hanging="2250"/>
        <w:jc w:val="left"/>
        <w:rPr>
          <w:rFonts w:ascii="Arial" w:hAnsi="Arial" w:cs="Arial"/>
          <w:sz w:val="20"/>
          <w:szCs w:val="20"/>
        </w:rPr>
      </w:pPr>
      <w:r w:rsidRPr="00DD2661">
        <w:rPr>
          <w:rFonts w:ascii="Arial" w:hAnsi="Arial" w:cs="Arial"/>
          <w:b/>
          <w:sz w:val="20"/>
          <w:szCs w:val="20"/>
        </w:rPr>
        <w:t>Staff</w:t>
      </w:r>
      <w:r w:rsidRPr="00DD2661">
        <w:rPr>
          <w:rFonts w:ascii="Arial" w:hAnsi="Arial" w:cs="Arial"/>
          <w:sz w:val="20"/>
          <w:szCs w:val="20"/>
        </w:rPr>
        <w:t xml:space="preserve"> </w:t>
      </w:r>
      <w:r w:rsidRPr="00DD2661">
        <w:rPr>
          <w:rFonts w:ascii="Arial" w:hAnsi="Arial" w:cs="Arial"/>
          <w:b/>
          <w:sz w:val="20"/>
          <w:szCs w:val="20"/>
        </w:rPr>
        <w:t>Attending</w:t>
      </w:r>
      <w:r w:rsidRPr="00DD2661">
        <w:rPr>
          <w:rFonts w:ascii="Arial" w:hAnsi="Arial" w:cs="Arial"/>
          <w:sz w:val="20"/>
          <w:szCs w:val="20"/>
        </w:rPr>
        <w:t xml:space="preserve">: </w:t>
      </w:r>
      <w:r w:rsidR="00C16090" w:rsidRPr="00DD2661">
        <w:rPr>
          <w:rFonts w:ascii="Arial" w:hAnsi="Arial" w:cs="Arial"/>
          <w:sz w:val="20"/>
          <w:szCs w:val="20"/>
        </w:rPr>
        <w:t>Lee Freeman-Smith</w:t>
      </w:r>
      <w:r w:rsidR="002704DB" w:rsidRPr="00DD2661">
        <w:rPr>
          <w:rFonts w:ascii="Arial" w:hAnsi="Arial" w:cs="Arial"/>
          <w:sz w:val="20"/>
          <w:szCs w:val="20"/>
        </w:rPr>
        <w:t>, Joan Toder</w:t>
      </w:r>
    </w:p>
    <w:p w:rsidR="00C16090" w:rsidRPr="00DD2661" w:rsidRDefault="00C16090" w:rsidP="000D28FC">
      <w:pPr>
        <w:pStyle w:val="NoSpacing"/>
        <w:ind w:left="2250" w:hanging="2250"/>
        <w:jc w:val="left"/>
        <w:rPr>
          <w:rFonts w:ascii="Arial" w:hAnsi="Arial" w:cs="Arial"/>
          <w:sz w:val="20"/>
          <w:szCs w:val="20"/>
        </w:rPr>
      </w:pPr>
    </w:p>
    <w:p w:rsidR="006B477E" w:rsidRPr="00DD2661" w:rsidRDefault="00246CB8" w:rsidP="000D28FC">
      <w:pPr>
        <w:pStyle w:val="NoSpacing"/>
        <w:ind w:left="2250" w:hanging="2250"/>
        <w:jc w:val="left"/>
        <w:rPr>
          <w:rFonts w:ascii="Arial" w:hAnsi="Arial" w:cs="Arial"/>
          <w:b/>
          <w:i/>
          <w:sz w:val="20"/>
          <w:szCs w:val="20"/>
        </w:rPr>
      </w:pPr>
      <w:r w:rsidRPr="00DD2661">
        <w:rPr>
          <w:rFonts w:ascii="Arial" w:hAnsi="Arial" w:cs="Arial"/>
          <w:b/>
          <w:i/>
          <w:sz w:val="20"/>
          <w:szCs w:val="20"/>
        </w:rPr>
        <w:t>Welcome and Introductions</w:t>
      </w:r>
    </w:p>
    <w:p w:rsidR="00C16090" w:rsidRDefault="006B477E" w:rsidP="000D28FC">
      <w:pPr>
        <w:pStyle w:val="NoSpacing"/>
        <w:jc w:val="left"/>
        <w:rPr>
          <w:rFonts w:ascii="Arial" w:hAnsi="Arial" w:cs="Arial"/>
          <w:sz w:val="20"/>
          <w:szCs w:val="20"/>
        </w:rPr>
      </w:pPr>
      <w:r w:rsidRPr="00DD2661">
        <w:rPr>
          <w:rFonts w:ascii="Arial" w:hAnsi="Arial" w:cs="Arial"/>
          <w:sz w:val="20"/>
          <w:szCs w:val="20"/>
        </w:rPr>
        <w:t xml:space="preserve">The meeting was called to order by </w:t>
      </w:r>
      <w:r w:rsidR="005D30F1" w:rsidRPr="00DD2661">
        <w:rPr>
          <w:rFonts w:ascii="Arial" w:hAnsi="Arial" w:cs="Arial"/>
          <w:sz w:val="20"/>
          <w:szCs w:val="20"/>
        </w:rPr>
        <w:t>Chris Fields</w:t>
      </w:r>
      <w:r w:rsidR="00FB636E">
        <w:rPr>
          <w:rFonts w:ascii="Arial" w:hAnsi="Arial" w:cs="Arial"/>
          <w:sz w:val="20"/>
          <w:szCs w:val="20"/>
        </w:rPr>
        <w:t xml:space="preserve"> and Holly Tuchman</w:t>
      </w:r>
      <w:r w:rsidRPr="00DD2661">
        <w:rPr>
          <w:rFonts w:ascii="Arial" w:hAnsi="Arial" w:cs="Arial"/>
          <w:sz w:val="20"/>
          <w:szCs w:val="20"/>
        </w:rPr>
        <w:t xml:space="preserve">, </w:t>
      </w:r>
      <w:r w:rsidR="00032F23" w:rsidRPr="00DD2661">
        <w:rPr>
          <w:rFonts w:ascii="Arial" w:hAnsi="Arial" w:cs="Arial"/>
          <w:sz w:val="20"/>
          <w:szCs w:val="20"/>
        </w:rPr>
        <w:t>Co-</w:t>
      </w:r>
      <w:r w:rsidRPr="00DD2661">
        <w:rPr>
          <w:rFonts w:ascii="Arial" w:hAnsi="Arial" w:cs="Arial"/>
          <w:sz w:val="20"/>
          <w:szCs w:val="20"/>
        </w:rPr>
        <w:t>Chair</w:t>
      </w:r>
      <w:r w:rsidR="00FB636E">
        <w:rPr>
          <w:rFonts w:ascii="Arial" w:hAnsi="Arial" w:cs="Arial"/>
          <w:sz w:val="20"/>
          <w:szCs w:val="20"/>
        </w:rPr>
        <w:t>s</w:t>
      </w:r>
      <w:r w:rsidRPr="00DD2661">
        <w:rPr>
          <w:rFonts w:ascii="Arial" w:hAnsi="Arial" w:cs="Arial"/>
          <w:sz w:val="20"/>
          <w:szCs w:val="20"/>
        </w:rPr>
        <w:t>, and introductions were made around the room.</w:t>
      </w:r>
      <w:r w:rsidR="00032F23" w:rsidRPr="00DD2661">
        <w:rPr>
          <w:rFonts w:ascii="Arial" w:hAnsi="Arial" w:cs="Arial"/>
          <w:sz w:val="20"/>
          <w:szCs w:val="20"/>
        </w:rPr>
        <w:t xml:space="preserve"> </w:t>
      </w:r>
    </w:p>
    <w:p w:rsidR="00A72048" w:rsidRPr="00DD2661" w:rsidRDefault="00A72048" w:rsidP="000D28FC">
      <w:pPr>
        <w:pStyle w:val="NoSpacing"/>
        <w:jc w:val="left"/>
        <w:rPr>
          <w:rFonts w:ascii="Arial" w:hAnsi="Arial" w:cs="Arial"/>
          <w:sz w:val="20"/>
          <w:szCs w:val="20"/>
        </w:rPr>
      </w:pPr>
    </w:p>
    <w:p w:rsidR="00BA6812" w:rsidRDefault="00BA6812" w:rsidP="000D28FC">
      <w:pPr>
        <w:pStyle w:val="NoSpacing"/>
        <w:jc w:val="left"/>
        <w:rPr>
          <w:rFonts w:ascii="Arial" w:hAnsi="Arial" w:cs="Arial"/>
          <w:b/>
          <w:i/>
          <w:sz w:val="20"/>
          <w:szCs w:val="20"/>
        </w:rPr>
      </w:pPr>
      <w:r w:rsidRPr="00DD2661">
        <w:rPr>
          <w:rFonts w:ascii="Arial" w:hAnsi="Arial" w:cs="Arial"/>
          <w:b/>
          <w:i/>
          <w:sz w:val="20"/>
          <w:szCs w:val="20"/>
        </w:rPr>
        <w:t>Attendance</w:t>
      </w:r>
      <w:r w:rsidR="00A72048">
        <w:rPr>
          <w:rFonts w:ascii="Arial" w:hAnsi="Arial" w:cs="Arial"/>
          <w:b/>
          <w:i/>
          <w:sz w:val="20"/>
          <w:szCs w:val="20"/>
        </w:rPr>
        <w:t xml:space="preserve"> and Minutes</w:t>
      </w:r>
      <w:r w:rsidRPr="00DD2661">
        <w:rPr>
          <w:rFonts w:ascii="Arial" w:hAnsi="Arial" w:cs="Arial"/>
          <w:b/>
          <w:i/>
          <w:sz w:val="20"/>
          <w:szCs w:val="20"/>
        </w:rPr>
        <w:t xml:space="preserve"> </w:t>
      </w:r>
    </w:p>
    <w:p w:rsidR="00292BB6" w:rsidRPr="00DD2661" w:rsidRDefault="00292BB6" w:rsidP="00292BB6">
      <w:pPr>
        <w:pStyle w:val="NoSpacing"/>
        <w:jc w:val="left"/>
        <w:rPr>
          <w:rFonts w:ascii="Arial" w:hAnsi="Arial" w:cs="Arial"/>
          <w:sz w:val="20"/>
          <w:szCs w:val="20"/>
        </w:rPr>
      </w:pPr>
      <w:r w:rsidRPr="00DD2661">
        <w:rPr>
          <w:rFonts w:ascii="Arial" w:hAnsi="Arial" w:cs="Arial"/>
          <w:sz w:val="20"/>
          <w:szCs w:val="20"/>
        </w:rPr>
        <w:t xml:space="preserve">Jeri Barr confirmed attendance </w:t>
      </w:r>
      <w:r>
        <w:rPr>
          <w:rFonts w:ascii="Arial" w:hAnsi="Arial" w:cs="Arial"/>
          <w:sz w:val="20"/>
          <w:szCs w:val="20"/>
        </w:rPr>
        <w:t>and quorum was in place. She</w:t>
      </w:r>
      <w:r w:rsidRPr="00DD2661">
        <w:rPr>
          <w:rFonts w:ascii="Arial" w:hAnsi="Arial" w:cs="Arial"/>
          <w:sz w:val="20"/>
          <w:szCs w:val="20"/>
        </w:rPr>
        <w:t xml:space="preserve"> presented the </w:t>
      </w:r>
      <w:r>
        <w:rPr>
          <w:rFonts w:ascii="Arial" w:hAnsi="Arial" w:cs="Arial"/>
          <w:sz w:val="20"/>
          <w:szCs w:val="20"/>
        </w:rPr>
        <w:t>September 15 and November 2, 2015</w:t>
      </w:r>
      <w:r w:rsidRPr="00DD2661">
        <w:rPr>
          <w:rFonts w:ascii="Arial" w:hAnsi="Arial" w:cs="Arial"/>
          <w:sz w:val="20"/>
          <w:szCs w:val="20"/>
        </w:rPr>
        <w:t xml:space="preserve"> minutes. </w:t>
      </w:r>
    </w:p>
    <w:p w:rsidR="00292BB6" w:rsidRPr="00DD2661" w:rsidRDefault="00292BB6" w:rsidP="00292BB6">
      <w:pPr>
        <w:pStyle w:val="NoSpacing"/>
        <w:jc w:val="left"/>
        <w:rPr>
          <w:rFonts w:ascii="Arial" w:hAnsi="Arial" w:cs="Arial"/>
          <w:sz w:val="20"/>
          <w:szCs w:val="20"/>
        </w:rPr>
      </w:pPr>
    </w:p>
    <w:p w:rsidR="00292BB6" w:rsidRPr="00DD2661" w:rsidRDefault="00292BB6" w:rsidP="00292BB6">
      <w:pPr>
        <w:spacing w:after="0" w:line="240" w:lineRule="auto"/>
        <w:jc w:val="left"/>
        <w:rPr>
          <w:rFonts w:ascii="Arial" w:hAnsi="Arial" w:cs="Arial"/>
          <w:sz w:val="20"/>
          <w:szCs w:val="20"/>
        </w:rPr>
      </w:pPr>
      <w:r w:rsidRPr="00DD2661">
        <w:rPr>
          <w:rFonts w:ascii="Arial" w:hAnsi="Arial" w:cs="Arial"/>
          <w:sz w:val="20"/>
          <w:szCs w:val="20"/>
          <w:u w:val="single"/>
        </w:rPr>
        <w:t>Motion</w:t>
      </w:r>
      <w:r w:rsidRPr="00DD2661">
        <w:rPr>
          <w:rFonts w:ascii="Arial" w:hAnsi="Arial" w:cs="Arial"/>
          <w:sz w:val="20"/>
          <w:szCs w:val="20"/>
        </w:rPr>
        <w:t xml:space="preserve">: To accept the </w:t>
      </w:r>
      <w:r>
        <w:rPr>
          <w:rFonts w:ascii="Arial" w:hAnsi="Arial" w:cs="Arial"/>
          <w:sz w:val="20"/>
          <w:szCs w:val="20"/>
        </w:rPr>
        <w:t>September 15 and November 2</w:t>
      </w:r>
      <w:r w:rsidRPr="00DD2661">
        <w:rPr>
          <w:rFonts w:ascii="Arial" w:hAnsi="Arial" w:cs="Arial"/>
          <w:sz w:val="20"/>
          <w:szCs w:val="20"/>
        </w:rPr>
        <w:t>, 2015 minutes as presented</w:t>
      </w:r>
      <w:r>
        <w:rPr>
          <w:rFonts w:ascii="Arial" w:hAnsi="Arial" w:cs="Arial"/>
          <w:sz w:val="20"/>
          <w:szCs w:val="20"/>
        </w:rPr>
        <w:t xml:space="preserve"> (with correction made </w:t>
      </w:r>
      <w:r w:rsidR="00252EB8">
        <w:rPr>
          <w:rFonts w:ascii="Arial" w:hAnsi="Arial" w:cs="Arial"/>
          <w:sz w:val="20"/>
          <w:szCs w:val="20"/>
        </w:rPr>
        <w:t>to</w:t>
      </w:r>
      <w:r>
        <w:rPr>
          <w:rFonts w:ascii="Arial" w:hAnsi="Arial" w:cs="Arial"/>
          <w:sz w:val="20"/>
          <w:szCs w:val="20"/>
        </w:rPr>
        <w:t xml:space="preserve"> November 2 minutes) </w:t>
      </w:r>
      <w:r w:rsidRPr="00DD2661">
        <w:rPr>
          <w:rFonts w:ascii="Arial" w:hAnsi="Arial" w:cs="Arial"/>
          <w:sz w:val="20"/>
          <w:szCs w:val="20"/>
        </w:rPr>
        <w:t xml:space="preserve"> </w:t>
      </w:r>
    </w:p>
    <w:p w:rsidR="00292BB6" w:rsidRPr="00DD2661" w:rsidRDefault="00292BB6" w:rsidP="00292BB6">
      <w:pPr>
        <w:spacing w:after="0" w:line="240" w:lineRule="auto"/>
        <w:jc w:val="left"/>
        <w:rPr>
          <w:rFonts w:ascii="Arial" w:hAnsi="Arial" w:cs="Arial"/>
          <w:sz w:val="20"/>
          <w:szCs w:val="20"/>
          <w:u w:val="single"/>
        </w:rPr>
      </w:pPr>
      <w:r w:rsidRPr="00DD2661">
        <w:rPr>
          <w:rFonts w:ascii="Arial" w:hAnsi="Arial" w:cs="Arial"/>
          <w:sz w:val="20"/>
          <w:szCs w:val="20"/>
          <w:u w:val="single"/>
        </w:rPr>
        <w:t>Moved First</w:t>
      </w:r>
      <w:r w:rsidRPr="00DD2661">
        <w:rPr>
          <w:rFonts w:ascii="Arial" w:hAnsi="Arial" w:cs="Arial"/>
          <w:sz w:val="20"/>
          <w:szCs w:val="20"/>
        </w:rPr>
        <w:t xml:space="preserve">: </w:t>
      </w:r>
      <w:r>
        <w:rPr>
          <w:rFonts w:ascii="Arial" w:hAnsi="Arial" w:cs="Arial"/>
          <w:sz w:val="20"/>
          <w:szCs w:val="20"/>
        </w:rPr>
        <w:t>Jim Hartsfield</w:t>
      </w:r>
      <w:r w:rsidRPr="00DD2661">
        <w:rPr>
          <w:rFonts w:ascii="Arial" w:hAnsi="Arial" w:cs="Arial"/>
          <w:sz w:val="20"/>
          <w:szCs w:val="20"/>
        </w:rPr>
        <w:tab/>
      </w:r>
      <w:r w:rsidRPr="00DD2661">
        <w:rPr>
          <w:rFonts w:ascii="Arial" w:hAnsi="Arial" w:cs="Arial"/>
          <w:sz w:val="20"/>
          <w:szCs w:val="20"/>
          <w:u w:val="single"/>
        </w:rPr>
        <w:t>Seconded By</w:t>
      </w:r>
      <w:r w:rsidRPr="00DD2661">
        <w:rPr>
          <w:rFonts w:ascii="Arial" w:hAnsi="Arial" w:cs="Arial"/>
          <w:sz w:val="20"/>
          <w:szCs w:val="20"/>
        </w:rPr>
        <w:t xml:space="preserve">: </w:t>
      </w:r>
      <w:r>
        <w:rPr>
          <w:rFonts w:ascii="Arial" w:hAnsi="Arial" w:cs="Arial"/>
          <w:sz w:val="20"/>
          <w:szCs w:val="20"/>
        </w:rPr>
        <w:t>Karen Carter</w:t>
      </w:r>
      <w:r w:rsidRPr="00DD2661">
        <w:rPr>
          <w:rFonts w:ascii="Arial" w:hAnsi="Arial" w:cs="Arial"/>
          <w:sz w:val="20"/>
          <w:szCs w:val="20"/>
        </w:rPr>
        <w:tab/>
      </w:r>
      <w:r w:rsidRPr="00DD2661">
        <w:rPr>
          <w:rFonts w:ascii="Arial" w:hAnsi="Arial" w:cs="Arial"/>
          <w:sz w:val="20"/>
          <w:szCs w:val="20"/>
          <w:u w:val="single"/>
        </w:rPr>
        <w:t>None Opposed</w:t>
      </w:r>
    </w:p>
    <w:p w:rsidR="00292BB6" w:rsidRPr="00292BB6" w:rsidRDefault="00292BB6" w:rsidP="000D28FC">
      <w:pPr>
        <w:pStyle w:val="NoSpacing"/>
        <w:jc w:val="left"/>
        <w:rPr>
          <w:rFonts w:ascii="Arial" w:hAnsi="Arial" w:cs="Arial"/>
          <w:sz w:val="20"/>
          <w:szCs w:val="20"/>
        </w:rPr>
      </w:pPr>
    </w:p>
    <w:p w:rsidR="00805551" w:rsidRDefault="00A72048" w:rsidP="000D28FC">
      <w:pPr>
        <w:pStyle w:val="NoSpacing"/>
        <w:jc w:val="left"/>
        <w:rPr>
          <w:rFonts w:ascii="Arial" w:hAnsi="Arial" w:cs="Arial"/>
          <w:sz w:val="20"/>
          <w:szCs w:val="20"/>
        </w:rPr>
      </w:pPr>
      <w:r>
        <w:rPr>
          <w:rFonts w:ascii="Arial" w:hAnsi="Arial" w:cs="Arial"/>
          <w:sz w:val="20"/>
          <w:szCs w:val="20"/>
        </w:rPr>
        <w:t xml:space="preserve">Jim Hartsfield made one correction to November 2 minutes. MHA had 17,966 applications not $17,966. </w:t>
      </w:r>
      <w:r w:rsidR="00FB636E">
        <w:rPr>
          <w:rFonts w:ascii="Arial" w:hAnsi="Arial" w:cs="Arial"/>
          <w:sz w:val="20"/>
          <w:szCs w:val="20"/>
        </w:rPr>
        <w:t xml:space="preserve"> </w:t>
      </w:r>
    </w:p>
    <w:p w:rsidR="00FB636E" w:rsidRPr="00DD2661" w:rsidRDefault="00FB636E" w:rsidP="000D28FC">
      <w:pPr>
        <w:pStyle w:val="NoSpacing"/>
        <w:jc w:val="left"/>
        <w:rPr>
          <w:rFonts w:ascii="Arial" w:hAnsi="Arial" w:cs="Arial"/>
          <w:sz w:val="20"/>
          <w:szCs w:val="20"/>
        </w:rPr>
      </w:pPr>
    </w:p>
    <w:p w:rsidR="00F405EC" w:rsidRPr="00DD2661" w:rsidRDefault="00F405EC" w:rsidP="000D28FC">
      <w:pPr>
        <w:pStyle w:val="NoSpacing"/>
        <w:jc w:val="left"/>
        <w:rPr>
          <w:rFonts w:ascii="Arial" w:hAnsi="Arial" w:cs="Arial"/>
          <w:b/>
          <w:i/>
          <w:sz w:val="20"/>
          <w:szCs w:val="20"/>
        </w:rPr>
      </w:pPr>
      <w:r w:rsidRPr="00DD2661">
        <w:rPr>
          <w:rFonts w:ascii="Arial" w:hAnsi="Arial" w:cs="Arial"/>
          <w:b/>
          <w:i/>
          <w:sz w:val="20"/>
          <w:szCs w:val="20"/>
        </w:rPr>
        <w:t>Proxy</w:t>
      </w:r>
    </w:p>
    <w:p w:rsidR="009A3B65" w:rsidRDefault="00292BB6" w:rsidP="009A3B65">
      <w:pPr>
        <w:spacing w:after="0" w:line="240" w:lineRule="auto"/>
        <w:jc w:val="left"/>
        <w:rPr>
          <w:rFonts w:ascii="Arial" w:hAnsi="Arial" w:cs="Arial"/>
          <w:sz w:val="20"/>
          <w:szCs w:val="20"/>
        </w:rPr>
      </w:pPr>
      <w:r>
        <w:rPr>
          <w:rFonts w:ascii="Arial" w:hAnsi="Arial" w:cs="Arial"/>
          <w:sz w:val="20"/>
          <w:szCs w:val="20"/>
        </w:rPr>
        <w:t>Judge Green</w:t>
      </w:r>
      <w:r w:rsidR="009A3B65">
        <w:rPr>
          <w:rFonts w:ascii="Arial" w:hAnsi="Arial" w:cs="Arial"/>
          <w:sz w:val="20"/>
          <w:szCs w:val="20"/>
        </w:rPr>
        <w:t xml:space="preserve"> </w:t>
      </w:r>
      <w:r w:rsidR="0036038F">
        <w:rPr>
          <w:rFonts w:ascii="Arial" w:hAnsi="Arial" w:cs="Arial"/>
          <w:sz w:val="20"/>
          <w:szCs w:val="20"/>
        </w:rPr>
        <w:t>gave</w:t>
      </w:r>
      <w:r w:rsidR="009A3B65">
        <w:rPr>
          <w:rFonts w:ascii="Arial" w:hAnsi="Arial" w:cs="Arial"/>
          <w:sz w:val="20"/>
          <w:szCs w:val="20"/>
        </w:rPr>
        <w:t xml:space="preserve"> </w:t>
      </w:r>
      <w:r w:rsidR="00FB636E">
        <w:rPr>
          <w:rFonts w:ascii="Arial" w:hAnsi="Arial" w:cs="Arial"/>
          <w:sz w:val="20"/>
          <w:szCs w:val="20"/>
        </w:rPr>
        <w:t>h</w:t>
      </w:r>
      <w:r>
        <w:rPr>
          <w:rFonts w:ascii="Arial" w:hAnsi="Arial" w:cs="Arial"/>
          <w:sz w:val="20"/>
          <w:szCs w:val="20"/>
        </w:rPr>
        <w:t xml:space="preserve">is proxy to Jeri Barr. </w:t>
      </w:r>
      <w:r w:rsidR="009A3B65">
        <w:rPr>
          <w:rFonts w:ascii="Arial" w:hAnsi="Arial" w:cs="Arial"/>
          <w:sz w:val="20"/>
          <w:szCs w:val="20"/>
        </w:rPr>
        <w:t xml:space="preserve"> </w:t>
      </w:r>
    </w:p>
    <w:p w:rsidR="00FB636E" w:rsidRDefault="00FB636E" w:rsidP="009A3B65">
      <w:pPr>
        <w:spacing w:after="0" w:line="240" w:lineRule="auto"/>
        <w:jc w:val="left"/>
        <w:rPr>
          <w:rFonts w:ascii="Arial" w:hAnsi="Arial" w:cs="Arial"/>
          <w:sz w:val="20"/>
          <w:szCs w:val="20"/>
        </w:rPr>
      </w:pPr>
    </w:p>
    <w:p w:rsidR="00292BB6" w:rsidRDefault="00131699" w:rsidP="000D28FC">
      <w:pPr>
        <w:spacing w:after="0"/>
        <w:ind w:left="-5"/>
        <w:jc w:val="left"/>
        <w:rPr>
          <w:rFonts w:ascii="Arial" w:hAnsi="Arial" w:cs="Arial"/>
          <w:b/>
          <w:i/>
          <w:sz w:val="20"/>
          <w:szCs w:val="20"/>
        </w:rPr>
      </w:pPr>
      <w:r>
        <w:rPr>
          <w:rFonts w:ascii="Arial" w:hAnsi="Arial" w:cs="Arial"/>
          <w:b/>
          <w:i/>
          <w:sz w:val="20"/>
          <w:szCs w:val="20"/>
        </w:rPr>
        <w:t xml:space="preserve">AREC and </w:t>
      </w:r>
      <w:r w:rsidR="00292BB6">
        <w:rPr>
          <w:rFonts w:ascii="Arial" w:hAnsi="Arial" w:cs="Arial"/>
          <w:b/>
          <w:i/>
          <w:sz w:val="20"/>
          <w:szCs w:val="20"/>
        </w:rPr>
        <w:t>Open Doors</w:t>
      </w:r>
    </w:p>
    <w:p w:rsidR="00A55989" w:rsidRDefault="00A55989" w:rsidP="000D28FC">
      <w:pPr>
        <w:spacing w:after="0"/>
        <w:ind w:left="-5"/>
        <w:jc w:val="left"/>
        <w:rPr>
          <w:rFonts w:ascii="Arial" w:hAnsi="Arial" w:cs="Arial"/>
          <w:sz w:val="20"/>
          <w:szCs w:val="20"/>
        </w:rPr>
      </w:pPr>
      <w:r w:rsidRPr="00A55989">
        <w:rPr>
          <w:rFonts w:ascii="Arial" w:hAnsi="Arial" w:cs="Arial"/>
          <w:sz w:val="20"/>
          <w:szCs w:val="20"/>
        </w:rPr>
        <w:t>The Atlanta Real Estate Collaborative (AREC) is a group of private individuals with extensive real estate experience who have united to share their professional expertise in housing with those in need. AREC has embarked on three programs to deal directly with homelessness and have a sustainable impact. We seek to address the housing needs of homeless individuals through facilitating housing placements, real estate advisory services and development, and advocacy.</w:t>
      </w:r>
    </w:p>
    <w:p w:rsidR="00131699" w:rsidRDefault="00131699" w:rsidP="000D28FC">
      <w:pPr>
        <w:spacing w:after="0"/>
        <w:ind w:left="-5"/>
        <w:jc w:val="left"/>
        <w:rPr>
          <w:rFonts w:ascii="Arial" w:hAnsi="Arial" w:cs="Arial"/>
          <w:sz w:val="20"/>
          <w:szCs w:val="20"/>
        </w:rPr>
      </w:pPr>
    </w:p>
    <w:p w:rsidR="003F1BD2" w:rsidRDefault="00131699" w:rsidP="000D28FC">
      <w:pPr>
        <w:spacing w:after="0"/>
        <w:ind w:left="-5"/>
        <w:jc w:val="left"/>
        <w:rPr>
          <w:rFonts w:ascii="Arial" w:hAnsi="Arial" w:cs="Arial"/>
          <w:sz w:val="20"/>
          <w:szCs w:val="20"/>
        </w:rPr>
      </w:pPr>
      <w:r>
        <w:rPr>
          <w:rFonts w:ascii="Arial" w:hAnsi="Arial" w:cs="Arial"/>
          <w:sz w:val="20"/>
          <w:szCs w:val="20"/>
        </w:rPr>
        <w:t xml:space="preserve">One of their programs is Open Doors. Matt Hurd attended to share more about the process and the Open Doors program which he manages. Open Doors recruits private-market housing properties willing to rent to households with rental barriers such as past eviction, low-income, or bad credit often due extenuating circumstances such as illness, divorce, or another unfortunate situation. </w:t>
      </w:r>
      <w:r w:rsidR="003F1BD2">
        <w:rPr>
          <w:rFonts w:ascii="Arial" w:hAnsi="Arial" w:cs="Arial"/>
          <w:sz w:val="20"/>
          <w:szCs w:val="20"/>
        </w:rPr>
        <w:t>(</w:t>
      </w:r>
      <w:proofErr w:type="gramStart"/>
      <w:r w:rsidR="003F1BD2">
        <w:rPr>
          <w:rFonts w:ascii="Arial" w:hAnsi="Arial" w:cs="Arial"/>
          <w:sz w:val="20"/>
          <w:szCs w:val="20"/>
        </w:rPr>
        <w:t>criminal</w:t>
      </w:r>
      <w:proofErr w:type="gramEnd"/>
      <w:r w:rsidR="003F1BD2">
        <w:rPr>
          <w:rFonts w:ascii="Arial" w:hAnsi="Arial" w:cs="Arial"/>
          <w:sz w:val="20"/>
          <w:szCs w:val="20"/>
        </w:rPr>
        <w:t xml:space="preserve"> background) </w:t>
      </w:r>
    </w:p>
    <w:p w:rsidR="00131699" w:rsidRPr="00A55989" w:rsidRDefault="003F1BD2" w:rsidP="000D28FC">
      <w:pPr>
        <w:spacing w:after="0"/>
        <w:ind w:left="-5"/>
        <w:jc w:val="left"/>
        <w:rPr>
          <w:rFonts w:ascii="Arial" w:hAnsi="Arial" w:cs="Arial"/>
          <w:sz w:val="20"/>
          <w:szCs w:val="20"/>
        </w:rPr>
      </w:pPr>
      <w:r>
        <w:rPr>
          <w:rFonts w:ascii="Arial" w:hAnsi="Arial" w:cs="Arial"/>
          <w:sz w:val="20"/>
          <w:szCs w:val="20"/>
        </w:rPr>
        <w:t>They have worked with many VASH, S+C, Section 8, etc. They are expanding their inventory of properties</w:t>
      </w:r>
      <w:r w:rsidR="00A04A0B">
        <w:rPr>
          <w:rFonts w:ascii="Arial" w:hAnsi="Arial" w:cs="Arial"/>
          <w:sz w:val="20"/>
          <w:szCs w:val="20"/>
        </w:rPr>
        <w:t>. They can share information</w:t>
      </w:r>
      <w:r>
        <w:rPr>
          <w:rFonts w:ascii="Arial" w:hAnsi="Arial" w:cs="Arial"/>
          <w:sz w:val="20"/>
          <w:szCs w:val="20"/>
        </w:rPr>
        <w:t xml:space="preserve"> and link providers with properties. They seek funds from private contributions, United Way, property owners, </w:t>
      </w:r>
      <w:r w:rsidR="00A04A0B">
        <w:rPr>
          <w:rFonts w:ascii="Arial" w:hAnsi="Arial" w:cs="Arial"/>
          <w:sz w:val="20"/>
          <w:szCs w:val="20"/>
        </w:rPr>
        <w:t xml:space="preserve">and </w:t>
      </w:r>
      <w:r>
        <w:rPr>
          <w:rFonts w:ascii="Arial" w:hAnsi="Arial" w:cs="Arial"/>
          <w:sz w:val="20"/>
          <w:szCs w:val="20"/>
        </w:rPr>
        <w:t xml:space="preserve">developers so there is no fee to the service providers. </w:t>
      </w:r>
    </w:p>
    <w:p w:rsidR="00A55989" w:rsidRDefault="00A04A0B" w:rsidP="00A04A0B">
      <w:pPr>
        <w:spacing w:after="0"/>
        <w:jc w:val="left"/>
        <w:rPr>
          <w:rFonts w:ascii="Arial" w:hAnsi="Arial" w:cs="Arial"/>
          <w:color w:val="000000"/>
          <w:sz w:val="20"/>
          <w:szCs w:val="20"/>
        </w:rPr>
      </w:pPr>
      <w:r>
        <w:rPr>
          <w:rFonts w:ascii="Arial" w:hAnsi="Arial" w:cs="Arial"/>
          <w:sz w:val="20"/>
          <w:szCs w:val="20"/>
        </w:rPr>
        <w:t xml:space="preserve">Matt would like to meet with the service providers to learn more about our individual needs. If you are interested, please contact him at </w:t>
      </w:r>
      <w:hyperlink r:id="rId7" w:history="1">
        <w:r w:rsidRPr="00A04A0B">
          <w:rPr>
            <w:rStyle w:val="Hyperlink"/>
            <w:rFonts w:ascii="Arial" w:hAnsi="Arial" w:cs="Arial"/>
            <w:sz w:val="20"/>
            <w:szCs w:val="20"/>
          </w:rPr>
          <w:t>mhurd@pccihome.org</w:t>
        </w:r>
      </w:hyperlink>
      <w:r w:rsidRPr="00A04A0B">
        <w:rPr>
          <w:rFonts w:ascii="Arial" w:hAnsi="Arial" w:cs="Arial"/>
          <w:color w:val="000000"/>
          <w:sz w:val="20"/>
          <w:szCs w:val="20"/>
        </w:rPr>
        <w:t>.</w:t>
      </w:r>
      <w:r w:rsidR="00702AE8">
        <w:rPr>
          <w:rFonts w:ascii="Arial" w:hAnsi="Arial" w:cs="Arial"/>
          <w:color w:val="000000"/>
          <w:sz w:val="20"/>
          <w:szCs w:val="20"/>
        </w:rPr>
        <w:t xml:space="preserve"> You can also visit </w:t>
      </w:r>
      <w:hyperlink r:id="rId8" w:history="1">
        <w:r w:rsidR="00702AE8" w:rsidRPr="009F48D2">
          <w:rPr>
            <w:rStyle w:val="Hyperlink"/>
            <w:rFonts w:ascii="Arial" w:hAnsi="Arial" w:cs="Arial"/>
            <w:sz w:val="20"/>
            <w:szCs w:val="20"/>
          </w:rPr>
          <w:t>www.opendoorsatl.org</w:t>
        </w:r>
      </w:hyperlink>
      <w:r w:rsidR="00702AE8">
        <w:rPr>
          <w:rFonts w:ascii="Arial" w:hAnsi="Arial" w:cs="Arial"/>
          <w:color w:val="000000"/>
          <w:sz w:val="20"/>
          <w:szCs w:val="20"/>
        </w:rPr>
        <w:t>.</w:t>
      </w:r>
    </w:p>
    <w:p w:rsidR="00A04A0B" w:rsidRDefault="00A04A0B" w:rsidP="00A04A0B">
      <w:pPr>
        <w:spacing w:after="0"/>
        <w:jc w:val="left"/>
        <w:rPr>
          <w:rFonts w:ascii="Arial" w:hAnsi="Arial" w:cs="Arial"/>
          <w:color w:val="000000"/>
          <w:sz w:val="20"/>
          <w:szCs w:val="20"/>
        </w:rPr>
      </w:pPr>
    </w:p>
    <w:p w:rsidR="00A04A0B" w:rsidRDefault="00A04A0B" w:rsidP="00A04A0B">
      <w:pPr>
        <w:spacing w:after="0"/>
        <w:jc w:val="left"/>
        <w:rPr>
          <w:rFonts w:ascii="Arial" w:hAnsi="Arial" w:cs="Arial"/>
          <w:color w:val="000000"/>
          <w:sz w:val="20"/>
          <w:szCs w:val="20"/>
        </w:rPr>
      </w:pPr>
      <w:r>
        <w:rPr>
          <w:rFonts w:ascii="Arial" w:hAnsi="Arial" w:cs="Arial"/>
          <w:color w:val="000000"/>
          <w:sz w:val="20"/>
          <w:szCs w:val="20"/>
          <w:u w:val="single"/>
        </w:rPr>
        <w:t>Overall Discussion</w:t>
      </w:r>
      <w:r>
        <w:rPr>
          <w:rFonts w:ascii="Arial" w:hAnsi="Arial" w:cs="Arial"/>
          <w:color w:val="000000"/>
          <w:sz w:val="20"/>
          <w:szCs w:val="20"/>
        </w:rPr>
        <w:t>:</w:t>
      </w:r>
    </w:p>
    <w:p w:rsidR="00A04A0B" w:rsidRDefault="00A04A0B" w:rsidP="00A04A0B">
      <w:pPr>
        <w:pStyle w:val="ListParagraph"/>
        <w:numPr>
          <w:ilvl w:val="0"/>
          <w:numId w:val="19"/>
        </w:numPr>
        <w:spacing w:after="0"/>
        <w:rPr>
          <w:sz w:val="20"/>
          <w:szCs w:val="20"/>
        </w:rPr>
      </w:pPr>
      <w:r>
        <w:rPr>
          <w:sz w:val="20"/>
          <w:szCs w:val="20"/>
        </w:rPr>
        <w:t xml:space="preserve">Need help finding decent apartment within fair market rate in Cobb </w:t>
      </w:r>
    </w:p>
    <w:p w:rsidR="00A04A0B" w:rsidRDefault="00A04A0B" w:rsidP="00A04A0B">
      <w:pPr>
        <w:pStyle w:val="ListParagraph"/>
        <w:numPr>
          <w:ilvl w:val="0"/>
          <w:numId w:val="19"/>
        </w:numPr>
        <w:spacing w:after="0"/>
        <w:rPr>
          <w:sz w:val="20"/>
          <w:szCs w:val="20"/>
        </w:rPr>
      </w:pPr>
      <w:r>
        <w:rPr>
          <w:sz w:val="20"/>
          <w:szCs w:val="20"/>
        </w:rPr>
        <w:t xml:space="preserve">Where is the affordable housing? </w:t>
      </w:r>
    </w:p>
    <w:p w:rsidR="00A04A0B" w:rsidRDefault="00A04A0B" w:rsidP="00A04A0B">
      <w:pPr>
        <w:pStyle w:val="ListParagraph"/>
        <w:numPr>
          <w:ilvl w:val="0"/>
          <w:numId w:val="19"/>
        </w:numPr>
        <w:spacing w:after="0"/>
        <w:rPr>
          <w:sz w:val="20"/>
          <w:szCs w:val="20"/>
        </w:rPr>
      </w:pPr>
      <w:r>
        <w:rPr>
          <w:sz w:val="20"/>
          <w:szCs w:val="20"/>
        </w:rPr>
        <w:t xml:space="preserve">Walton Communities might have more options in some of their properties </w:t>
      </w:r>
    </w:p>
    <w:p w:rsidR="00A04A0B" w:rsidRDefault="00A04A0B" w:rsidP="00A04A0B">
      <w:pPr>
        <w:pStyle w:val="ListParagraph"/>
        <w:numPr>
          <w:ilvl w:val="0"/>
          <w:numId w:val="19"/>
        </w:numPr>
        <w:spacing w:after="0"/>
        <w:rPr>
          <w:sz w:val="20"/>
          <w:szCs w:val="20"/>
        </w:rPr>
      </w:pPr>
      <w:r>
        <w:rPr>
          <w:sz w:val="20"/>
          <w:szCs w:val="20"/>
        </w:rPr>
        <w:t xml:space="preserve">Open Doors can work directly with properties and providers to see if they would offer any units, </w:t>
      </w:r>
      <w:r w:rsidRPr="00A04A0B">
        <w:rPr>
          <w:sz w:val="20"/>
          <w:szCs w:val="20"/>
        </w:rPr>
        <w:t>determine criteria for special populations since clients have criminal backgrounds and trying to get the lease in their name</w:t>
      </w:r>
      <w:r>
        <w:rPr>
          <w:sz w:val="20"/>
          <w:szCs w:val="20"/>
        </w:rPr>
        <w:t xml:space="preserve">, violent crimes, etc. </w:t>
      </w:r>
    </w:p>
    <w:p w:rsidR="00702AE8" w:rsidRPr="00A04A0B" w:rsidRDefault="00702AE8" w:rsidP="00A04A0B">
      <w:pPr>
        <w:pStyle w:val="ListParagraph"/>
        <w:numPr>
          <w:ilvl w:val="0"/>
          <w:numId w:val="19"/>
        </w:numPr>
        <w:spacing w:after="0"/>
        <w:rPr>
          <w:sz w:val="20"/>
          <w:szCs w:val="20"/>
        </w:rPr>
      </w:pPr>
      <w:r>
        <w:rPr>
          <w:sz w:val="20"/>
          <w:szCs w:val="20"/>
        </w:rPr>
        <w:t>Open Doors can help be the housing locator for the providers</w:t>
      </w:r>
    </w:p>
    <w:p w:rsidR="00A55989" w:rsidRDefault="00A55989" w:rsidP="000D28FC">
      <w:pPr>
        <w:spacing w:after="0"/>
        <w:ind w:left="-5"/>
        <w:jc w:val="left"/>
        <w:rPr>
          <w:rFonts w:ascii="Arial" w:hAnsi="Arial" w:cs="Arial"/>
          <w:b/>
          <w:i/>
          <w:sz w:val="20"/>
          <w:szCs w:val="20"/>
        </w:rPr>
      </w:pPr>
    </w:p>
    <w:p w:rsidR="00446FCE" w:rsidRPr="0036038F" w:rsidRDefault="007F33F0" w:rsidP="000D28FC">
      <w:pPr>
        <w:spacing w:after="0"/>
        <w:ind w:left="-5"/>
        <w:jc w:val="left"/>
        <w:rPr>
          <w:rFonts w:ascii="Arial" w:hAnsi="Arial" w:cs="Arial"/>
          <w:sz w:val="20"/>
          <w:szCs w:val="20"/>
        </w:rPr>
      </w:pPr>
      <w:r>
        <w:rPr>
          <w:rFonts w:ascii="Arial" w:hAnsi="Arial" w:cs="Arial"/>
          <w:b/>
          <w:i/>
          <w:sz w:val="20"/>
          <w:szCs w:val="20"/>
        </w:rPr>
        <w:t>Rating and Ranking</w:t>
      </w:r>
      <w:r w:rsidR="00702AE8">
        <w:rPr>
          <w:rFonts w:ascii="Arial" w:hAnsi="Arial" w:cs="Arial"/>
          <w:b/>
          <w:i/>
          <w:sz w:val="20"/>
          <w:szCs w:val="20"/>
        </w:rPr>
        <w:t xml:space="preserve"> Process</w:t>
      </w:r>
      <w:r>
        <w:rPr>
          <w:rFonts w:ascii="Arial" w:hAnsi="Arial" w:cs="Arial"/>
          <w:b/>
          <w:i/>
          <w:sz w:val="20"/>
          <w:szCs w:val="20"/>
        </w:rPr>
        <w:t xml:space="preserve"> </w:t>
      </w:r>
    </w:p>
    <w:p w:rsidR="00B71E87" w:rsidRDefault="007F33F0" w:rsidP="00702AE8">
      <w:pPr>
        <w:pStyle w:val="NoSpacing"/>
        <w:jc w:val="left"/>
        <w:rPr>
          <w:rFonts w:ascii="Arial" w:hAnsi="Arial" w:cs="Arial"/>
          <w:sz w:val="20"/>
          <w:szCs w:val="20"/>
        </w:rPr>
      </w:pPr>
      <w:r>
        <w:rPr>
          <w:rFonts w:ascii="Arial" w:hAnsi="Arial" w:cs="Arial"/>
          <w:sz w:val="20"/>
          <w:szCs w:val="20"/>
        </w:rPr>
        <w:t xml:space="preserve">Chris </w:t>
      </w:r>
      <w:r w:rsidR="00702AE8">
        <w:rPr>
          <w:rFonts w:ascii="Arial" w:hAnsi="Arial" w:cs="Arial"/>
          <w:sz w:val="20"/>
          <w:szCs w:val="20"/>
        </w:rPr>
        <w:t xml:space="preserve">explained that after the November 2 called Board meeting we reviewed tier 2 HUD scoring further. HUD has a formula for how they are scoring tier 2 and we felt The Extension would be in jeopardy. </w:t>
      </w:r>
      <w:r w:rsidR="00CB3C69">
        <w:rPr>
          <w:rFonts w:ascii="Arial" w:hAnsi="Arial" w:cs="Arial"/>
          <w:sz w:val="20"/>
          <w:szCs w:val="20"/>
        </w:rPr>
        <w:t>Judge Green discussed the meeting we had for scenario 3 which moved the Extension into tier 1 and has Cobb CSB straddling tier 1 and 2. The</w:t>
      </w:r>
      <w:r w:rsidR="00702AE8">
        <w:rPr>
          <w:rFonts w:ascii="Arial" w:hAnsi="Arial" w:cs="Arial"/>
          <w:sz w:val="20"/>
          <w:szCs w:val="20"/>
        </w:rPr>
        <w:t xml:space="preserve"> rating and ranking panel felt we s</w:t>
      </w:r>
      <w:r w:rsidR="00CB3C69">
        <w:rPr>
          <w:rFonts w:ascii="Arial" w:hAnsi="Arial" w:cs="Arial"/>
          <w:sz w:val="20"/>
          <w:szCs w:val="20"/>
        </w:rPr>
        <w:t xml:space="preserve">hould bring forward and present the new scenario. </w:t>
      </w:r>
    </w:p>
    <w:p w:rsidR="00CB3C69" w:rsidRDefault="00CB3C69" w:rsidP="00702AE8">
      <w:pPr>
        <w:pStyle w:val="NoSpacing"/>
        <w:jc w:val="left"/>
        <w:rPr>
          <w:rFonts w:ascii="Arial" w:hAnsi="Arial" w:cs="Arial"/>
          <w:sz w:val="20"/>
          <w:szCs w:val="20"/>
        </w:rPr>
      </w:pPr>
    </w:p>
    <w:p w:rsidR="00CB3C69" w:rsidRPr="00CB3C69" w:rsidRDefault="00CB3C69" w:rsidP="00CB3C69">
      <w:pPr>
        <w:pStyle w:val="ListParagraph"/>
        <w:numPr>
          <w:ilvl w:val="0"/>
          <w:numId w:val="16"/>
        </w:numPr>
        <w:shd w:val="clear" w:color="auto" w:fill="FFFFFF"/>
        <w:spacing w:after="0" w:line="240" w:lineRule="auto"/>
        <w:rPr>
          <w:rFonts w:eastAsia="Times New Roman"/>
          <w:sz w:val="20"/>
          <w:szCs w:val="20"/>
        </w:rPr>
      </w:pPr>
      <w:r w:rsidRPr="00CB3C69">
        <w:rPr>
          <w:rFonts w:eastAsia="Times New Roman"/>
          <w:sz w:val="20"/>
          <w:szCs w:val="20"/>
        </w:rPr>
        <w:t>Preserves funding for renewal higher performing projects, determined by our APR and monitoring results</w:t>
      </w:r>
    </w:p>
    <w:p w:rsidR="00CB3C69" w:rsidRPr="00CB3C69" w:rsidRDefault="00CB3C69" w:rsidP="00CB3C69">
      <w:pPr>
        <w:pStyle w:val="ListParagraph"/>
        <w:numPr>
          <w:ilvl w:val="0"/>
          <w:numId w:val="16"/>
        </w:numPr>
        <w:shd w:val="clear" w:color="auto" w:fill="FFFFFF"/>
        <w:spacing w:after="0" w:line="240" w:lineRule="auto"/>
        <w:rPr>
          <w:rFonts w:eastAsia="Times New Roman"/>
          <w:sz w:val="20"/>
          <w:szCs w:val="20"/>
        </w:rPr>
      </w:pPr>
      <w:r w:rsidRPr="00CB3C69">
        <w:rPr>
          <w:rFonts w:eastAsia="Times New Roman"/>
          <w:sz w:val="20"/>
          <w:szCs w:val="20"/>
        </w:rPr>
        <w:t xml:space="preserve">The </w:t>
      </w:r>
      <w:proofErr w:type="spellStart"/>
      <w:r w:rsidRPr="00CB3C69">
        <w:rPr>
          <w:rFonts w:eastAsia="Times New Roman"/>
          <w:sz w:val="20"/>
          <w:szCs w:val="20"/>
        </w:rPr>
        <w:t>CoC</w:t>
      </w:r>
      <w:proofErr w:type="spellEnd"/>
      <w:r w:rsidRPr="00CB3C69">
        <w:rPr>
          <w:rFonts w:eastAsia="Times New Roman"/>
          <w:sz w:val="20"/>
          <w:szCs w:val="20"/>
        </w:rPr>
        <w:t xml:space="preserve"> prioritizes what is important to the </w:t>
      </w:r>
      <w:proofErr w:type="spellStart"/>
      <w:r w:rsidRPr="00CB3C69">
        <w:rPr>
          <w:rFonts w:eastAsia="Times New Roman"/>
          <w:sz w:val="20"/>
          <w:szCs w:val="20"/>
        </w:rPr>
        <w:t>CoC</w:t>
      </w:r>
      <w:proofErr w:type="spellEnd"/>
    </w:p>
    <w:p w:rsidR="00CB3C69" w:rsidRPr="00CB3C69" w:rsidRDefault="00CB3C69" w:rsidP="00CB3C69">
      <w:pPr>
        <w:pStyle w:val="ListParagraph"/>
        <w:numPr>
          <w:ilvl w:val="0"/>
          <w:numId w:val="16"/>
        </w:numPr>
        <w:shd w:val="clear" w:color="auto" w:fill="FFFFFF"/>
        <w:spacing w:after="0" w:line="240" w:lineRule="auto"/>
        <w:rPr>
          <w:rFonts w:eastAsia="Times New Roman"/>
          <w:sz w:val="20"/>
          <w:szCs w:val="20"/>
        </w:rPr>
      </w:pPr>
      <w:r w:rsidRPr="00CB3C69">
        <w:rPr>
          <w:rFonts w:eastAsia="Times New Roman"/>
          <w:sz w:val="20"/>
          <w:szCs w:val="20"/>
        </w:rPr>
        <w:t>Attempts to keep as many projects funded as possible, because as it stands now, a PSH project rather than a TH-substance abuse specific project straddles Tier 1 and Tier 2.  A PSH project will score higher in Tier 2 than a TH project, therefore causing less risk.</w:t>
      </w:r>
    </w:p>
    <w:p w:rsidR="00CB3C69" w:rsidRDefault="00CB3C69" w:rsidP="00702AE8">
      <w:pPr>
        <w:pStyle w:val="NoSpacing"/>
        <w:jc w:val="left"/>
        <w:rPr>
          <w:rFonts w:ascii="Arial" w:hAnsi="Arial" w:cs="Arial"/>
          <w:sz w:val="20"/>
          <w:szCs w:val="20"/>
        </w:rPr>
      </w:pPr>
    </w:p>
    <w:p w:rsidR="00702AE8" w:rsidRPr="00DD2661" w:rsidRDefault="00702AE8" w:rsidP="00702AE8">
      <w:pPr>
        <w:spacing w:after="0" w:line="240" w:lineRule="auto"/>
        <w:jc w:val="left"/>
        <w:rPr>
          <w:rFonts w:ascii="Arial" w:hAnsi="Arial" w:cs="Arial"/>
          <w:sz w:val="20"/>
          <w:szCs w:val="20"/>
        </w:rPr>
      </w:pPr>
      <w:r w:rsidRPr="00DD2661">
        <w:rPr>
          <w:rFonts w:ascii="Arial" w:hAnsi="Arial" w:cs="Arial"/>
          <w:sz w:val="20"/>
          <w:szCs w:val="20"/>
          <w:u w:val="single"/>
        </w:rPr>
        <w:t>Motion</w:t>
      </w:r>
      <w:r w:rsidRPr="00DD2661">
        <w:rPr>
          <w:rFonts w:ascii="Arial" w:hAnsi="Arial" w:cs="Arial"/>
          <w:sz w:val="20"/>
          <w:szCs w:val="20"/>
        </w:rPr>
        <w:t xml:space="preserve">: </w:t>
      </w:r>
      <w:r>
        <w:rPr>
          <w:rFonts w:ascii="Arial" w:hAnsi="Arial" w:cs="Arial"/>
          <w:sz w:val="20"/>
          <w:szCs w:val="20"/>
        </w:rPr>
        <w:t xml:space="preserve">To amend rating and ranking process document </w:t>
      </w:r>
    </w:p>
    <w:p w:rsidR="00702AE8" w:rsidRPr="00DD2661" w:rsidRDefault="00702AE8" w:rsidP="00702AE8">
      <w:pPr>
        <w:spacing w:after="0" w:line="240" w:lineRule="auto"/>
        <w:jc w:val="left"/>
        <w:rPr>
          <w:rFonts w:ascii="Arial" w:hAnsi="Arial" w:cs="Arial"/>
          <w:sz w:val="20"/>
          <w:szCs w:val="20"/>
          <w:u w:val="single"/>
        </w:rPr>
      </w:pPr>
      <w:r w:rsidRPr="00DD2661">
        <w:rPr>
          <w:rFonts w:ascii="Arial" w:hAnsi="Arial" w:cs="Arial"/>
          <w:sz w:val="20"/>
          <w:szCs w:val="20"/>
          <w:u w:val="single"/>
        </w:rPr>
        <w:t>Moved First</w:t>
      </w:r>
      <w:r w:rsidRPr="00DD2661">
        <w:rPr>
          <w:rFonts w:ascii="Arial" w:hAnsi="Arial" w:cs="Arial"/>
          <w:sz w:val="20"/>
          <w:szCs w:val="20"/>
        </w:rPr>
        <w:t xml:space="preserve">: </w:t>
      </w:r>
      <w:r>
        <w:rPr>
          <w:rFonts w:ascii="Arial" w:hAnsi="Arial" w:cs="Arial"/>
          <w:sz w:val="20"/>
          <w:szCs w:val="20"/>
        </w:rPr>
        <w:t>Bryan Stephens</w:t>
      </w:r>
      <w:r w:rsidRPr="00DD2661">
        <w:rPr>
          <w:rFonts w:ascii="Arial" w:hAnsi="Arial" w:cs="Arial"/>
          <w:sz w:val="20"/>
          <w:szCs w:val="20"/>
        </w:rPr>
        <w:tab/>
      </w:r>
      <w:r w:rsidRPr="00DD2661">
        <w:rPr>
          <w:rFonts w:ascii="Arial" w:hAnsi="Arial" w:cs="Arial"/>
          <w:sz w:val="20"/>
          <w:szCs w:val="20"/>
          <w:u w:val="single"/>
        </w:rPr>
        <w:t>Seconded By</w:t>
      </w:r>
      <w:r w:rsidRPr="00DD2661">
        <w:rPr>
          <w:rFonts w:ascii="Arial" w:hAnsi="Arial" w:cs="Arial"/>
          <w:sz w:val="20"/>
          <w:szCs w:val="20"/>
        </w:rPr>
        <w:t xml:space="preserve">: </w:t>
      </w:r>
      <w:r>
        <w:rPr>
          <w:rFonts w:ascii="Arial" w:hAnsi="Arial" w:cs="Arial"/>
          <w:sz w:val="20"/>
          <w:szCs w:val="20"/>
        </w:rPr>
        <w:t>Judge Green</w:t>
      </w:r>
      <w:r w:rsidRPr="00DD2661">
        <w:rPr>
          <w:rFonts w:ascii="Arial" w:hAnsi="Arial" w:cs="Arial"/>
          <w:sz w:val="20"/>
          <w:szCs w:val="20"/>
        </w:rPr>
        <w:tab/>
      </w:r>
      <w:r w:rsidR="00CB3C69">
        <w:rPr>
          <w:rFonts w:ascii="Arial" w:hAnsi="Arial" w:cs="Arial"/>
          <w:sz w:val="20"/>
          <w:szCs w:val="20"/>
        </w:rPr>
        <w:tab/>
      </w:r>
      <w:r w:rsidRPr="00DD2661">
        <w:rPr>
          <w:rFonts w:ascii="Arial" w:hAnsi="Arial" w:cs="Arial"/>
          <w:sz w:val="20"/>
          <w:szCs w:val="20"/>
          <w:u w:val="single"/>
        </w:rPr>
        <w:t>None Opposed</w:t>
      </w:r>
    </w:p>
    <w:p w:rsidR="00702AE8" w:rsidRDefault="00702AE8" w:rsidP="001F141C">
      <w:pPr>
        <w:pStyle w:val="NoSpacing"/>
        <w:jc w:val="left"/>
        <w:rPr>
          <w:rFonts w:ascii="Arial" w:hAnsi="Arial" w:cs="Arial"/>
          <w:b/>
          <w:i/>
          <w:sz w:val="20"/>
          <w:szCs w:val="20"/>
        </w:rPr>
      </w:pPr>
    </w:p>
    <w:p w:rsidR="00CB3C69" w:rsidRPr="00DD2661" w:rsidRDefault="00CB3C69" w:rsidP="00CB3C69">
      <w:pPr>
        <w:spacing w:after="0" w:line="240" w:lineRule="auto"/>
        <w:jc w:val="left"/>
        <w:rPr>
          <w:rFonts w:ascii="Arial" w:hAnsi="Arial" w:cs="Arial"/>
          <w:sz w:val="20"/>
          <w:szCs w:val="20"/>
        </w:rPr>
      </w:pPr>
      <w:r w:rsidRPr="00DD2661">
        <w:rPr>
          <w:rFonts w:ascii="Arial" w:hAnsi="Arial" w:cs="Arial"/>
          <w:sz w:val="20"/>
          <w:szCs w:val="20"/>
          <w:u w:val="single"/>
        </w:rPr>
        <w:t>Motion</w:t>
      </w:r>
      <w:r w:rsidRPr="00DD2661">
        <w:rPr>
          <w:rFonts w:ascii="Arial" w:hAnsi="Arial" w:cs="Arial"/>
          <w:sz w:val="20"/>
          <w:szCs w:val="20"/>
        </w:rPr>
        <w:t xml:space="preserve">: </w:t>
      </w:r>
      <w:r>
        <w:rPr>
          <w:rFonts w:ascii="Arial" w:hAnsi="Arial" w:cs="Arial"/>
          <w:sz w:val="20"/>
          <w:szCs w:val="20"/>
        </w:rPr>
        <w:t xml:space="preserve">To adopt scenario 3 for final ranking  </w:t>
      </w:r>
    </w:p>
    <w:p w:rsidR="00CB3C69" w:rsidRPr="00DD2661" w:rsidRDefault="00CB3C69" w:rsidP="00CB3C69">
      <w:pPr>
        <w:spacing w:after="0" w:line="240" w:lineRule="auto"/>
        <w:jc w:val="left"/>
        <w:rPr>
          <w:rFonts w:ascii="Arial" w:hAnsi="Arial" w:cs="Arial"/>
          <w:sz w:val="20"/>
          <w:szCs w:val="20"/>
          <w:u w:val="single"/>
        </w:rPr>
      </w:pPr>
      <w:r w:rsidRPr="00DD2661">
        <w:rPr>
          <w:rFonts w:ascii="Arial" w:hAnsi="Arial" w:cs="Arial"/>
          <w:sz w:val="20"/>
          <w:szCs w:val="20"/>
          <w:u w:val="single"/>
        </w:rPr>
        <w:t>Moved First</w:t>
      </w:r>
      <w:r w:rsidRPr="00DD2661">
        <w:rPr>
          <w:rFonts w:ascii="Arial" w:hAnsi="Arial" w:cs="Arial"/>
          <w:sz w:val="20"/>
          <w:szCs w:val="20"/>
        </w:rPr>
        <w:t xml:space="preserve">: </w:t>
      </w:r>
      <w:r>
        <w:rPr>
          <w:rFonts w:ascii="Arial" w:hAnsi="Arial" w:cs="Arial"/>
          <w:sz w:val="20"/>
          <w:szCs w:val="20"/>
        </w:rPr>
        <w:t>Judge Green</w:t>
      </w:r>
      <w:r w:rsidRPr="00DD2661">
        <w:rPr>
          <w:rFonts w:ascii="Arial" w:hAnsi="Arial" w:cs="Arial"/>
          <w:sz w:val="20"/>
          <w:szCs w:val="20"/>
        </w:rPr>
        <w:tab/>
      </w:r>
      <w:r w:rsidRPr="00DD2661">
        <w:rPr>
          <w:rFonts w:ascii="Arial" w:hAnsi="Arial" w:cs="Arial"/>
          <w:sz w:val="20"/>
          <w:szCs w:val="20"/>
          <w:u w:val="single"/>
        </w:rPr>
        <w:t>Seconded By</w:t>
      </w:r>
      <w:r w:rsidRPr="00DD2661">
        <w:rPr>
          <w:rFonts w:ascii="Arial" w:hAnsi="Arial" w:cs="Arial"/>
          <w:sz w:val="20"/>
          <w:szCs w:val="20"/>
        </w:rPr>
        <w:t xml:space="preserve">: </w:t>
      </w:r>
      <w:r>
        <w:rPr>
          <w:rFonts w:ascii="Arial" w:hAnsi="Arial" w:cs="Arial"/>
          <w:sz w:val="20"/>
          <w:szCs w:val="20"/>
        </w:rPr>
        <w:t>Karen Carter</w:t>
      </w:r>
      <w:r w:rsidRPr="00DD2661">
        <w:rPr>
          <w:rFonts w:ascii="Arial" w:hAnsi="Arial" w:cs="Arial"/>
          <w:sz w:val="20"/>
          <w:szCs w:val="20"/>
        </w:rPr>
        <w:tab/>
      </w:r>
      <w:r>
        <w:rPr>
          <w:rFonts w:ascii="Arial" w:hAnsi="Arial" w:cs="Arial"/>
          <w:sz w:val="20"/>
          <w:szCs w:val="20"/>
        </w:rPr>
        <w:tab/>
      </w:r>
      <w:r w:rsidRPr="00DD2661">
        <w:rPr>
          <w:rFonts w:ascii="Arial" w:hAnsi="Arial" w:cs="Arial"/>
          <w:sz w:val="20"/>
          <w:szCs w:val="20"/>
          <w:u w:val="single"/>
        </w:rPr>
        <w:t>None Opposed</w:t>
      </w:r>
    </w:p>
    <w:p w:rsidR="00702AE8" w:rsidRDefault="00702AE8" w:rsidP="001F141C">
      <w:pPr>
        <w:pStyle w:val="NoSpacing"/>
        <w:jc w:val="left"/>
        <w:rPr>
          <w:rFonts w:ascii="Arial" w:hAnsi="Arial" w:cs="Arial"/>
          <w:b/>
          <w:i/>
          <w:sz w:val="20"/>
          <w:szCs w:val="20"/>
        </w:rPr>
      </w:pPr>
    </w:p>
    <w:p w:rsidR="001F141C" w:rsidRDefault="001F141C" w:rsidP="001F141C">
      <w:pPr>
        <w:pStyle w:val="NoSpacing"/>
        <w:jc w:val="left"/>
        <w:rPr>
          <w:rFonts w:ascii="Arial" w:hAnsi="Arial" w:cs="Arial"/>
          <w:b/>
          <w:i/>
          <w:sz w:val="20"/>
          <w:szCs w:val="20"/>
        </w:rPr>
      </w:pPr>
      <w:r>
        <w:rPr>
          <w:rFonts w:ascii="Arial" w:hAnsi="Arial" w:cs="Arial"/>
          <w:b/>
          <w:i/>
          <w:sz w:val="20"/>
          <w:szCs w:val="20"/>
        </w:rPr>
        <w:t xml:space="preserve">GA HMIS Steering Committee </w:t>
      </w:r>
    </w:p>
    <w:p w:rsidR="004A05CE" w:rsidRDefault="00313054" w:rsidP="000D28FC">
      <w:pPr>
        <w:pStyle w:val="NoSpacing"/>
        <w:jc w:val="left"/>
        <w:rPr>
          <w:rFonts w:ascii="Arial" w:hAnsi="Arial" w:cs="Arial"/>
          <w:sz w:val="20"/>
          <w:szCs w:val="20"/>
        </w:rPr>
      </w:pPr>
      <w:r>
        <w:rPr>
          <w:rFonts w:ascii="Arial" w:hAnsi="Arial" w:cs="Arial"/>
          <w:sz w:val="20"/>
          <w:szCs w:val="20"/>
        </w:rPr>
        <w:t xml:space="preserve">Carolyn Bridges and Joan Toder have been serving on the GA HMIS Steering Committee for our </w:t>
      </w:r>
      <w:proofErr w:type="spellStart"/>
      <w:r>
        <w:rPr>
          <w:rFonts w:ascii="Arial" w:hAnsi="Arial" w:cs="Arial"/>
          <w:sz w:val="20"/>
          <w:szCs w:val="20"/>
        </w:rPr>
        <w:t>CoC</w:t>
      </w:r>
      <w:proofErr w:type="spellEnd"/>
      <w:r>
        <w:rPr>
          <w:rFonts w:ascii="Arial" w:hAnsi="Arial" w:cs="Arial"/>
          <w:sz w:val="20"/>
          <w:szCs w:val="20"/>
        </w:rPr>
        <w:t>. The committee has developed by-laws which states on page 2, section 3, 2</w:t>
      </w:r>
      <w:r w:rsidRPr="00313054">
        <w:rPr>
          <w:rFonts w:ascii="Arial" w:hAnsi="Arial" w:cs="Arial"/>
          <w:sz w:val="20"/>
          <w:szCs w:val="20"/>
          <w:vertAlign w:val="superscript"/>
        </w:rPr>
        <w:t>nd</w:t>
      </w:r>
      <w:r>
        <w:rPr>
          <w:rFonts w:ascii="Arial" w:hAnsi="Arial" w:cs="Arial"/>
          <w:sz w:val="20"/>
          <w:szCs w:val="20"/>
        </w:rPr>
        <w:t xml:space="preserve"> bullet and page 5, section 4, #1 to appoint two members from each </w:t>
      </w:r>
      <w:proofErr w:type="spellStart"/>
      <w:r>
        <w:rPr>
          <w:rFonts w:ascii="Arial" w:hAnsi="Arial" w:cs="Arial"/>
          <w:sz w:val="20"/>
          <w:szCs w:val="20"/>
        </w:rPr>
        <w:t>CoC</w:t>
      </w:r>
      <w:proofErr w:type="spellEnd"/>
      <w:r>
        <w:rPr>
          <w:rFonts w:ascii="Arial" w:hAnsi="Arial" w:cs="Arial"/>
          <w:sz w:val="20"/>
          <w:szCs w:val="20"/>
        </w:rPr>
        <w:t xml:space="preserve"> to represent the Continuum in GA HMIS decision-making. The Board felt we should be consistent and follow the process. </w:t>
      </w:r>
    </w:p>
    <w:p w:rsidR="00313054" w:rsidRDefault="00313054" w:rsidP="000D28FC">
      <w:pPr>
        <w:pStyle w:val="NoSpacing"/>
        <w:jc w:val="left"/>
        <w:rPr>
          <w:rFonts w:ascii="Arial" w:hAnsi="Arial" w:cs="Arial"/>
          <w:sz w:val="20"/>
          <w:szCs w:val="20"/>
        </w:rPr>
      </w:pPr>
    </w:p>
    <w:p w:rsidR="00313054" w:rsidRPr="00DD2661" w:rsidRDefault="00313054" w:rsidP="00313054">
      <w:pPr>
        <w:spacing w:after="0" w:line="240" w:lineRule="auto"/>
        <w:jc w:val="left"/>
        <w:rPr>
          <w:rFonts w:ascii="Arial" w:hAnsi="Arial" w:cs="Arial"/>
          <w:sz w:val="20"/>
          <w:szCs w:val="20"/>
        </w:rPr>
      </w:pPr>
      <w:r w:rsidRPr="00DD2661">
        <w:rPr>
          <w:rFonts w:ascii="Arial" w:hAnsi="Arial" w:cs="Arial"/>
          <w:sz w:val="20"/>
          <w:szCs w:val="20"/>
          <w:u w:val="single"/>
        </w:rPr>
        <w:t>Motion</w:t>
      </w:r>
      <w:r w:rsidRPr="00DD2661">
        <w:rPr>
          <w:rFonts w:ascii="Arial" w:hAnsi="Arial" w:cs="Arial"/>
          <w:sz w:val="20"/>
          <w:szCs w:val="20"/>
        </w:rPr>
        <w:t xml:space="preserve">: </w:t>
      </w:r>
      <w:r>
        <w:rPr>
          <w:rFonts w:ascii="Arial" w:hAnsi="Arial" w:cs="Arial"/>
          <w:sz w:val="20"/>
          <w:szCs w:val="20"/>
        </w:rPr>
        <w:t xml:space="preserve">To appoint Carolyn and Joan to serve on the GA HMIS Steering Committee </w:t>
      </w:r>
    </w:p>
    <w:p w:rsidR="00313054" w:rsidRPr="00DD2661" w:rsidRDefault="00313054" w:rsidP="00313054">
      <w:pPr>
        <w:spacing w:after="0" w:line="240" w:lineRule="auto"/>
        <w:jc w:val="left"/>
        <w:rPr>
          <w:rFonts w:ascii="Arial" w:hAnsi="Arial" w:cs="Arial"/>
          <w:sz w:val="20"/>
          <w:szCs w:val="20"/>
          <w:u w:val="single"/>
        </w:rPr>
      </w:pPr>
      <w:r w:rsidRPr="00DD2661">
        <w:rPr>
          <w:rFonts w:ascii="Arial" w:hAnsi="Arial" w:cs="Arial"/>
          <w:sz w:val="20"/>
          <w:szCs w:val="20"/>
          <w:u w:val="single"/>
        </w:rPr>
        <w:t>Moved First</w:t>
      </w:r>
      <w:r w:rsidRPr="00DD2661">
        <w:rPr>
          <w:rFonts w:ascii="Arial" w:hAnsi="Arial" w:cs="Arial"/>
          <w:sz w:val="20"/>
          <w:szCs w:val="20"/>
        </w:rPr>
        <w:t xml:space="preserve">: </w:t>
      </w:r>
      <w:r>
        <w:rPr>
          <w:rFonts w:ascii="Arial" w:hAnsi="Arial" w:cs="Arial"/>
          <w:sz w:val="20"/>
          <w:szCs w:val="20"/>
        </w:rPr>
        <w:t>Judge Green</w:t>
      </w:r>
      <w:r w:rsidRPr="00DD2661">
        <w:rPr>
          <w:rFonts w:ascii="Arial" w:hAnsi="Arial" w:cs="Arial"/>
          <w:sz w:val="20"/>
          <w:szCs w:val="20"/>
        </w:rPr>
        <w:tab/>
      </w:r>
      <w:r w:rsidRPr="00DD2661">
        <w:rPr>
          <w:rFonts w:ascii="Arial" w:hAnsi="Arial" w:cs="Arial"/>
          <w:sz w:val="20"/>
          <w:szCs w:val="20"/>
          <w:u w:val="single"/>
        </w:rPr>
        <w:t>Seconded By</w:t>
      </w:r>
      <w:r w:rsidRPr="00DD2661">
        <w:rPr>
          <w:rFonts w:ascii="Arial" w:hAnsi="Arial" w:cs="Arial"/>
          <w:sz w:val="20"/>
          <w:szCs w:val="20"/>
        </w:rPr>
        <w:t xml:space="preserve">: </w:t>
      </w:r>
      <w:r>
        <w:rPr>
          <w:rFonts w:ascii="Arial" w:hAnsi="Arial" w:cs="Arial"/>
          <w:sz w:val="20"/>
          <w:szCs w:val="20"/>
        </w:rPr>
        <w:t>Bryan Stephens</w:t>
      </w:r>
      <w:r w:rsidRPr="00DD2661">
        <w:rPr>
          <w:rFonts w:ascii="Arial" w:hAnsi="Arial" w:cs="Arial"/>
          <w:sz w:val="20"/>
          <w:szCs w:val="20"/>
        </w:rPr>
        <w:tab/>
      </w:r>
      <w:r>
        <w:rPr>
          <w:rFonts w:ascii="Arial" w:hAnsi="Arial" w:cs="Arial"/>
          <w:sz w:val="20"/>
          <w:szCs w:val="20"/>
        </w:rPr>
        <w:tab/>
      </w:r>
      <w:r w:rsidRPr="00DD2661">
        <w:rPr>
          <w:rFonts w:ascii="Arial" w:hAnsi="Arial" w:cs="Arial"/>
          <w:sz w:val="20"/>
          <w:szCs w:val="20"/>
          <w:u w:val="single"/>
        </w:rPr>
        <w:t>None Opposed</w:t>
      </w:r>
    </w:p>
    <w:p w:rsidR="00313054" w:rsidRDefault="00313054" w:rsidP="000D28FC">
      <w:pPr>
        <w:pStyle w:val="NoSpacing"/>
        <w:jc w:val="left"/>
        <w:rPr>
          <w:rFonts w:ascii="Arial" w:hAnsi="Arial" w:cs="Arial"/>
          <w:sz w:val="20"/>
          <w:szCs w:val="20"/>
        </w:rPr>
      </w:pPr>
    </w:p>
    <w:p w:rsidR="00313054" w:rsidRPr="001A5781" w:rsidRDefault="00313054" w:rsidP="000D28FC">
      <w:pPr>
        <w:pStyle w:val="NoSpacing"/>
        <w:jc w:val="left"/>
        <w:rPr>
          <w:rFonts w:ascii="Arial" w:hAnsi="Arial" w:cs="Arial"/>
          <w:b/>
          <w:i/>
          <w:sz w:val="20"/>
          <w:szCs w:val="20"/>
        </w:rPr>
      </w:pPr>
      <w:r w:rsidRPr="001A5781">
        <w:rPr>
          <w:rFonts w:ascii="Arial" w:hAnsi="Arial" w:cs="Arial"/>
          <w:b/>
          <w:i/>
          <w:sz w:val="20"/>
          <w:szCs w:val="20"/>
        </w:rPr>
        <w:t>Governance Charter</w:t>
      </w:r>
    </w:p>
    <w:p w:rsidR="00313054" w:rsidRDefault="00275232" w:rsidP="000D28FC">
      <w:pPr>
        <w:pStyle w:val="NoSpacing"/>
        <w:jc w:val="left"/>
        <w:rPr>
          <w:rFonts w:ascii="Arial" w:hAnsi="Arial" w:cs="Arial"/>
          <w:sz w:val="20"/>
          <w:szCs w:val="20"/>
        </w:rPr>
      </w:pPr>
      <w:r w:rsidRPr="001A5781">
        <w:rPr>
          <w:rFonts w:ascii="Arial" w:hAnsi="Arial" w:cs="Arial"/>
          <w:sz w:val="20"/>
          <w:szCs w:val="20"/>
        </w:rPr>
        <w:t xml:space="preserve">We needed to </w:t>
      </w:r>
      <w:r w:rsidR="001A5781" w:rsidRPr="001A5781">
        <w:rPr>
          <w:rFonts w:ascii="Arial" w:hAnsi="Arial" w:cs="Arial"/>
          <w:sz w:val="20"/>
          <w:szCs w:val="20"/>
        </w:rPr>
        <w:t xml:space="preserve">vote on changes </w:t>
      </w:r>
      <w:r w:rsidRPr="001A5781">
        <w:rPr>
          <w:rFonts w:ascii="Arial" w:hAnsi="Arial" w:cs="Arial"/>
          <w:sz w:val="20"/>
          <w:szCs w:val="20"/>
        </w:rPr>
        <w:t xml:space="preserve">to the GA-506 Marietta/Cobb Continuum of Care Governance Charter on page 3, #2. </w:t>
      </w:r>
    </w:p>
    <w:p w:rsidR="00DB3395" w:rsidRPr="00DB3395" w:rsidRDefault="00DB3395" w:rsidP="000D28FC">
      <w:pPr>
        <w:pStyle w:val="NoSpacing"/>
        <w:jc w:val="left"/>
        <w:rPr>
          <w:rFonts w:ascii="Arial" w:hAnsi="Arial" w:cs="Arial"/>
          <w:sz w:val="20"/>
          <w:szCs w:val="20"/>
        </w:rPr>
      </w:pPr>
    </w:p>
    <w:p w:rsidR="00DB3395" w:rsidRPr="00DB3395" w:rsidRDefault="00DB3395" w:rsidP="00DB3395">
      <w:pPr>
        <w:pStyle w:val="ListParagraph"/>
        <w:numPr>
          <w:ilvl w:val="0"/>
          <w:numId w:val="23"/>
        </w:numPr>
        <w:spacing w:after="20" w:line="248" w:lineRule="auto"/>
        <w:rPr>
          <w:sz w:val="20"/>
          <w:szCs w:val="20"/>
        </w:rPr>
      </w:pPr>
      <w:r w:rsidRPr="00DB3395">
        <w:rPr>
          <w:sz w:val="20"/>
          <w:szCs w:val="20"/>
        </w:rPr>
        <w:t xml:space="preserve">Designating and operating an Homeless Management Information System (HMIS):  </w:t>
      </w:r>
    </w:p>
    <w:p w:rsidR="00DB3395" w:rsidRDefault="00DB3395" w:rsidP="000D28FC">
      <w:pPr>
        <w:pStyle w:val="NoSpacing"/>
        <w:jc w:val="left"/>
        <w:rPr>
          <w:rFonts w:ascii="Arial" w:hAnsi="Arial" w:cs="Arial"/>
          <w:sz w:val="20"/>
          <w:szCs w:val="20"/>
        </w:rPr>
      </w:pPr>
    </w:p>
    <w:p w:rsidR="001A5781" w:rsidRPr="001A5781" w:rsidRDefault="001A5781" w:rsidP="001A5781">
      <w:pPr>
        <w:pStyle w:val="ListParagraph"/>
        <w:numPr>
          <w:ilvl w:val="0"/>
          <w:numId w:val="22"/>
        </w:numPr>
        <w:rPr>
          <w:rFonts w:ascii="Calibri" w:hAnsi="Calibri" w:cs="Calibri"/>
          <w:sz w:val="20"/>
          <w:szCs w:val="20"/>
        </w:rPr>
      </w:pPr>
      <w:r w:rsidRPr="001A5781">
        <w:rPr>
          <w:sz w:val="20"/>
          <w:szCs w:val="20"/>
        </w:rPr>
        <w:t>Designate a single HMIS for the geographic area</w:t>
      </w:r>
    </w:p>
    <w:p w:rsidR="00C57427" w:rsidRDefault="001A5781" w:rsidP="00CF3B95">
      <w:pPr>
        <w:ind w:left="1080"/>
        <w:rPr>
          <w:rFonts w:ascii="Arial" w:hAnsi="Arial" w:cs="Arial"/>
          <w:sz w:val="20"/>
          <w:szCs w:val="20"/>
        </w:rPr>
      </w:pPr>
      <w:r w:rsidRPr="00AE389F">
        <w:rPr>
          <w:rFonts w:ascii="Arial" w:hAnsi="Arial" w:cs="Arial"/>
          <w:sz w:val="20"/>
          <w:szCs w:val="20"/>
          <w:highlight w:val="yellow"/>
        </w:rPr>
        <w:t>The Pathways Compass Rose/MISI is the designated HMIS for the GA-506 Marietta/Cobb Continuum of Care.</w:t>
      </w:r>
      <w:r w:rsidRPr="001A5781">
        <w:rPr>
          <w:rFonts w:ascii="Arial" w:hAnsi="Arial" w:cs="Arial"/>
          <w:sz w:val="20"/>
          <w:szCs w:val="20"/>
        </w:rPr>
        <w:t> </w:t>
      </w:r>
    </w:p>
    <w:p w:rsidR="001A5781" w:rsidRPr="001A5781" w:rsidRDefault="001A5781" w:rsidP="001A5781">
      <w:pPr>
        <w:pStyle w:val="ListParagraph"/>
        <w:numPr>
          <w:ilvl w:val="0"/>
          <w:numId w:val="22"/>
        </w:numPr>
        <w:rPr>
          <w:rFonts w:ascii="Calibri" w:hAnsi="Calibri" w:cs="Calibri"/>
          <w:sz w:val="20"/>
          <w:szCs w:val="20"/>
        </w:rPr>
      </w:pPr>
      <w:r w:rsidRPr="001A5781">
        <w:rPr>
          <w:sz w:val="20"/>
          <w:szCs w:val="20"/>
        </w:rPr>
        <w:t xml:space="preserve">Designate an eligible applicant to manage the </w:t>
      </w:r>
      <w:proofErr w:type="spellStart"/>
      <w:r w:rsidRPr="001A5781">
        <w:rPr>
          <w:sz w:val="20"/>
          <w:szCs w:val="20"/>
        </w:rPr>
        <w:t>CoC’s</w:t>
      </w:r>
      <w:proofErr w:type="spellEnd"/>
      <w:r w:rsidRPr="001A5781">
        <w:rPr>
          <w:sz w:val="20"/>
          <w:szCs w:val="20"/>
        </w:rPr>
        <w:t xml:space="preserve"> HMIS, which will be known as the HMIS Lead. </w:t>
      </w:r>
    </w:p>
    <w:p w:rsidR="001A5781" w:rsidRPr="001A5781" w:rsidRDefault="001A5781" w:rsidP="00CF3B95">
      <w:pPr>
        <w:ind w:left="1080"/>
        <w:rPr>
          <w:rFonts w:ascii="Calibri" w:hAnsi="Calibri" w:cs="Calibri"/>
          <w:sz w:val="20"/>
          <w:szCs w:val="20"/>
        </w:rPr>
      </w:pPr>
      <w:r w:rsidRPr="001A5781">
        <w:rPr>
          <w:rFonts w:ascii="Arial" w:hAnsi="Arial" w:cs="Arial"/>
          <w:sz w:val="20"/>
          <w:szCs w:val="20"/>
          <w:shd w:val="clear" w:color="auto" w:fill="FFFF00"/>
        </w:rPr>
        <w:t>Georgia Department of Community Affairs (under Georgia Housing and Finance Authority) is designated as the HMIS Lead with roles and responsibilities of the HMIS Lead and the Continuum of Care outlined in the GA HMIS Steering Committee By-laws.</w:t>
      </w:r>
    </w:p>
    <w:p w:rsidR="00F65AA6" w:rsidRPr="00DD2661" w:rsidRDefault="00F65AA6" w:rsidP="00F65AA6">
      <w:pPr>
        <w:spacing w:after="0" w:line="240" w:lineRule="auto"/>
        <w:jc w:val="left"/>
        <w:rPr>
          <w:rFonts w:ascii="Arial" w:hAnsi="Arial" w:cs="Arial"/>
          <w:sz w:val="20"/>
          <w:szCs w:val="20"/>
        </w:rPr>
      </w:pPr>
      <w:r w:rsidRPr="00DD2661">
        <w:rPr>
          <w:rFonts w:ascii="Arial" w:hAnsi="Arial" w:cs="Arial"/>
          <w:sz w:val="20"/>
          <w:szCs w:val="20"/>
          <w:u w:val="single"/>
        </w:rPr>
        <w:t>Motion</w:t>
      </w:r>
      <w:r w:rsidRPr="00DD2661">
        <w:rPr>
          <w:rFonts w:ascii="Arial" w:hAnsi="Arial" w:cs="Arial"/>
          <w:sz w:val="20"/>
          <w:szCs w:val="20"/>
        </w:rPr>
        <w:t xml:space="preserve">: </w:t>
      </w:r>
      <w:r>
        <w:rPr>
          <w:rFonts w:ascii="Arial" w:hAnsi="Arial" w:cs="Arial"/>
          <w:sz w:val="20"/>
          <w:szCs w:val="20"/>
        </w:rPr>
        <w:t xml:space="preserve">To amend the governance charter on page 3 #2 </w:t>
      </w:r>
    </w:p>
    <w:p w:rsidR="00F65AA6" w:rsidRPr="00DD2661" w:rsidRDefault="00F65AA6" w:rsidP="00F65AA6">
      <w:pPr>
        <w:spacing w:after="0" w:line="240" w:lineRule="auto"/>
        <w:jc w:val="left"/>
        <w:rPr>
          <w:rFonts w:ascii="Arial" w:hAnsi="Arial" w:cs="Arial"/>
          <w:sz w:val="20"/>
          <w:szCs w:val="20"/>
          <w:u w:val="single"/>
        </w:rPr>
      </w:pPr>
      <w:r w:rsidRPr="00DD2661">
        <w:rPr>
          <w:rFonts w:ascii="Arial" w:hAnsi="Arial" w:cs="Arial"/>
          <w:sz w:val="20"/>
          <w:szCs w:val="20"/>
          <w:u w:val="single"/>
        </w:rPr>
        <w:t>Moved First</w:t>
      </w:r>
      <w:r w:rsidRPr="00DD2661">
        <w:rPr>
          <w:rFonts w:ascii="Arial" w:hAnsi="Arial" w:cs="Arial"/>
          <w:sz w:val="20"/>
          <w:szCs w:val="20"/>
        </w:rPr>
        <w:t xml:space="preserve">: </w:t>
      </w:r>
      <w:r>
        <w:rPr>
          <w:rFonts w:ascii="Arial" w:hAnsi="Arial" w:cs="Arial"/>
          <w:sz w:val="20"/>
          <w:szCs w:val="20"/>
        </w:rPr>
        <w:t>Jeri Barr</w:t>
      </w:r>
      <w:r w:rsidRPr="00DD2661">
        <w:rPr>
          <w:rFonts w:ascii="Arial" w:hAnsi="Arial" w:cs="Arial"/>
          <w:sz w:val="20"/>
          <w:szCs w:val="20"/>
        </w:rPr>
        <w:tab/>
      </w:r>
      <w:r>
        <w:rPr>
          <w:rFonts w:ascii="Arial" w:hAnsi="Arial" w:cs="Arial"/>
          <w:sz w:val="20"/>
          <w:szCs w:val="20"/>
        </w:rPr>
        <w:tab/>
      </w:r>
      <w:r w:rsidRPr="00DD2661">
        <w:rPr>
          <w:rFonts w:ascii="Arial" w:hAnsi="Arial" w:cs="Arial"/>
          <w:sz w:val="20"/>
          <w:szCs w:val="20"/>
          <w:u w:val="single"/>
        </w:rPr>
        <w:t>Seconded By</w:t>
      </w:r>
      <w:r w:rsidRPr="00DD2661">
        <w:rPr>
          <w:rFonts w:ascii="Arial" w:hAnsi="Arial" w:cs="Arial"/>
          <w:sz w:val="20"/>
          <w:szCs w:val="20"/>
        </w:rPr>
        <w:t xml:space="preserve">: </w:t>
      </w:r>
      <w:r>
        <w:rPr>
          <w:rFonts w:ascii="Arial" w:hAnsi="Arial" w:cs="Arial"/>
          <w:sz w:val="20"/>
          <w:szCs w:val="20"/>
        </w:rPr>
        <w:t>Tyler Driver</w:t>
      </w:r>
      <w:r w:rsidRPr="00DD2661">
        <w:rPr>
          <w:rFonts w:ascii="Arial" w:hAnsi="Arial" w:cs="Arial"/>
          <w:sz w:val="20"/>
          <w:szCs w:val="20"/>
        </w:rPr>
        <w:tab/>
      </w:r>
      <w:r>
        <w:rPr>
          <w:rFonts w:ascii="Arial" w:hAnsi="Arial" w:cs="Arial"/>
          <w:sz w:val="20"/>
          <w:szCs w:val="20"/>
        </w:rPr>
        <w:tab/>
      </w:r>
      <w:r w:rsidRPr="00DD2661">
        <w:rPr>
          <w:rFonts w:ascii="Arial" w:hAnsi="Arial" w:cs="Arial"/>
          <w:sz w:val="20"/>
          <w:szCs w:val="20"/>
          <w:u w:val="single"/>
        </w:rPr>
        <w:t>None Opposed</w:t>
      </w:r>
    </w:p>
    <w:p w:rsidR="00F65AA6" w:rsidRDefault="00F65AA6" w:rsidP="00F65AA6">
      <w:pPr>
        <w:tabs>
          <w:tab w:val="right" w:pos="8648"/>
        </w:tabs>
        <w:jc w:val="left"/>
        <w:rPr>
          <w:rFonts w:ascii="Arial" w:hAnsi="Arial" w:cs="Arial"/>
          <w:sz w:val="20"/>
          <w:szCs w:val="20"/>
        </w:rPr>
      </w:pPr>
    </w:p>
    <w:p w:rsidR="001A5781" w:rsidRDefault="001A5781" w:rsidP="00F65AA6">
      <w:pPr>
        <w:tabs>
          <w:tab w:val="right" w:pos="8648"/>
        </w:tabs>
        <w:jc w:val="left"/>
        <w:rPr>
          <w:rFonts w:ascii="Arial" w:hAnsi="Arial" w:cs="Arial"/>
          <w:sz w:val="20"/>
          <w:szCs w:val="20"/>
        </w:rPr>
      </w:pPr>
    </w:p>
    <w:p w:rsidR="001A5781" w:rsidRDefault="001A5781" w:rsidP="00F65AA6">
      <w:pPr>
        <w:tabs>
          <w:tab w:val="right" w:pos="8648"/>
        </w:tabs>
        <w:jc w:val="left"/>
        <w:rPr>
          <w:rFonts w:ascii="Arial" w:hAnsi="Arial" w:cs="Arial"/>
          <w:sz w:val="20"/>
          <w:szCs w:val="20"/>
        </w:rPr>
      </w:pPr>
    </w:p>
    <w:p w:rsidR="00AE389F" w:rsidRDefault="00AE389F" w:rsidP="00F65AA6">
      <w:pPr>
        <w:tabs>
          <w:tab w:val="right" w:pos="8648"/>
        </w:tabs>
        <w:jc w:val="left"/>
        <w:rPr>
          <w:rFonts w:ascii="Arial" w:hAnsi="Arial" w:cs="Arial"/>
          <w:sz w:val="20"/>
          <w:szCs w:val="20"/>
        </w:rPr>
      </w:pPr>
      <w:bookmarkStart w:id="0" w:name="_GoBack"/>
      <w:bookmarkEnd w:id="0"/>
    </w:p>
    <w:p w:rsidR="009F4E62" w:rsidRDefault="00252EB8" w:rsidP="00252EB8">
      <w:pPr>
        <w:tabs>
          <w:tab w:val="right" w:pos="8648"/>
        </w:tabs>
        <w:spacing w:after="0" w:line="240" w:lineRule="auto"/>
        <w:jc w:val="left"/>
        <w:rPr>
          <w:rFonts w:ascii="Arial" w:hAnsi="Arial" w:cs="Arial"/>
          <w:b/>
          <w:i/>
          <w:sz w:val="20"/>
          <w:szCs w:val="20"/>
        </w:rPr>
      </w:pPr>
      <w:r w:rsidRPr="00252EB8">
        <w:rPr>
          <w:rFonts w:ascii="Arial" w:hAnsi="Arial" w:cs="Arial"/>
          <w:b/>
          <w:i/>
          <w:sz w:val="20"/>
          <w:szCs w:val="20"/>
        </w:rPr>
        <w:t>Advisory Council</w:t>
      </w:r>
    </w:p>
    <w:p w:rsidR="00252EB8" w:rsidRDefault="00252EB8" w:rsidP="00252EB8">
      <w:pPr>
        <w:tabs>
          <w:tab w:val="right" w:pos="8648"/>
        </w:tabs>
        <w:spacing w:after="0" w:line="240" w:lineRule="auto"/>
        <w:jc w:val="left"/>
        <w:rPr>
          <w:rFonts w:ascii="Arial" w:hAnsi="Arial" w:cs="Arial"/>
          <w:sz w:val="20"/>
          <w:szCs w:val="20"/>
        </w:rPr>
      </w:pPr>
      <w:r>
        <w:rPr>
          <w:rFonts w:ascii="Arial" w:hAnsi="Arial" w:cs="Arial"/>
          <w:sz w:val="20"/>
          <w:szCs w:val="20"/>
        </w:rPr>
        <w:t xml:space="preserve">The council is continuing to meet. Their focus is awareness, fundraising, and advocacy. </w:t>
      </w:r>
    </w:p>
    <w:p w:rsidR="00275232" w:rsidRPr="00252EB8" w:rsidRDefault="00252EB8" w:rsidP="00252EB8">
      <w:pPr>
        <w:tabs>
          <w:tab w:val="right" w:pos="8648"/>
        </w:tabs>
        <w:spacing w:after="0" w:line="240" w:lineRule="auto"/>
        <w:jc w:val="left"/>
        <w:rPr>
          <w:rFonts w:ascii="Arial" w:hAnsi="Arial" w:cs="Arial"/>
          <w:b/>
          <w:i/>
          <w:sz w:val="20"/>
          <w:szCs w:val="20"/>
        </w:rPr>
      </w:pPr>
      <w:r>
        <w:rPr>
          <w:rFonts w:ascii="Arial" w:hAnsi="Arial" w:cs="Arial"/>
          <w:sz w:val="20"/>
          <w:szCs w:val="20"/>
        </w:rPr>
        <w:t xml:space="preserve">Their next meeting is December 9. </w:t>
      </w:r>
      <w:r w:rsidR="00275232" w:rsidRPr="00252EB8">
        <w:rPr>
          <w:rFonts w:ascii="Arial" w:hAnsi="Arial" w:cs="Arial"/>
          <w:b/>
          <w:i/>
          <w:sz w:val="20"/>
          <w:szCs w:val="20"/>
        </w:rPr>
        <w:tab/>
      </w:r>
    </w:p>
    <w:p w:rsidR="00275232" w:rsidRPr="00275232" w:rsidRDefault="00275232" w:rsidP="000D28FC">
      <w:pPr>
        <w:pStyle w:val="NoSpacing"/>
        <w:jc w:val="left"/>
        <w:rPr>
          <w:rFonts w:ascii="Arial" w:hAnsi="Arial" w:cs="Arial"/>
          <w:sz w:val="20"/>
          <w:szCs w:val="20"/>
        </w:rPr>
      </w:pPr>
    </w:p>
    <w:p w:rsidR="004D6FAB" w:rsidRPr="0036038F" w:rsidRDefault="004D6FAB" w:rsidP="000D28FC">
      <w:pPr>
        <w:pStyle w:val="NoSpacing"/>
        <w:jc w:val="left"/>
        <w:rPr>
          <w:rFonts w:ascii="Arial" w:hAnsi="Arial" w:cs="Arial"/>
          <w:b/>
          <w:i/>
          <w:sz w:val="20"/>
          <w:szCs w:val="20"/>
        </w:rPr>
      </w:pPr>
      <w:r w:rsidRPr="0036038F">
        <w:rPr>
          <w:rFonts w:ascii="Arial" w:hAnsi="Arial" w:cs="Arial"/>
          <w:b/>
          <w:i/>
          <w:sz w:val="20"/>
          <w:szCs w:val="20"/>
        </w:rPr>
        <w:t>Announcements/General Discussion</w:t>
      </w:r>
    </w:p>
    <w:p w:rsidR="00042BB7" w:rsidRDefault="00252EB8" w:rsidP="00042BB7">
      <w:pPr>
        <w:pStyle w:val="NoSpacing"/>
        <w:numPr>
          <w:ilvl w:val="0"/>
          <w:numId w:val="18"/>
        </w:numPr>
        <w:tabs>
          <w:tab w:val="left" w:pos="900"/>
        </w:tabs>
        <w:jc w:val="left"/>
        <w:rPr>
          <w:rFonts w:ascii="Arial" w:hAnsi="Arial" w:cs="Arial"/>
          <w:b/>
          <w:i/>
          <w:sz w:val="20"/>
          <w:szCs w:val="20"/>
        </w:rPr>
      </w:pPr>
      <w:r>
        <w:rPr>
          <w:rFonts w:ascii="Arial" w:hAnsi="Arial" w:cs="Arial"/>
          <w:sz w:val="20"/>
          <w:szCs w:val="20"/>
        </w:rPr>
        <w:t>Cobb Collaborative/</w:t>
      </w:r>
      <w:proofErr w:type="spellStart"/>
      <w:r>
        <w:rPr>
          <w:rFonts w:ascii="Arial" w:hAnsi="Arial" w:cs="Arial"/>
          <w:sz w:val="20"/>
          <w:szCs w:val="20"/>
        </w:rPr>
        <w:t>CoC</w:t>
      </w:r>
      <w:proofErr w:type="spellEnd"/>
      <w:r>
        <w:rPr>
          <w:rFonts w:ascii="Arial" w:hAnsi="Arial" w:cs="Arial"/>
          <w:sz w:val="20"/>
          <w:szCs w:val="20"/>
        </w:rPr>
        <w:t xml:space="preserve"> general membership meeting on December 9 from 11:30-1:00 at MUST Ministries</w:t>
      </w:r>
    </w:p>
    <w:p w:rsidR="004D077B" w:rsidRPr="0036038F" w:rsidRDefault="004D077B" w:rsidP="004D077B">
      <w:pPr>
        <w:pStyle w:val="NoSpacing"/>
        <w:tabs>
          <w:tab w:val="left" w:pos="900"/>
        </w:tabs>
        <w:ind w:left="720"/>
        <w:jc w:val="left"/>
        <w:rPr>
          <w:rFonts w:ascii="Arial" w:hAnsi="Arial" w:cs="Arial"/>
          <w:b/>
          <w:i/>
          <w:sz w:val="20"/>
          <w:szCs w:val="20"/>
        </w:rPr>
      </w:pPr>
    </w:p>
    <w:p w:rsidR="00843923" w:rsidRPr="0036038F" w:rsidRDefault="00843923" w:rsidP="000D28FC">
      <w:pPr>
        <w:pStyle w:val="NoSpacing"/>
        <w:tabs>
          <w:tab w:val="left" w:pos="900"/>
        </w:tabs>
        <w:jc w:val="left"/>
        <w:rPr>
          <w:rFonts w:ascii="Arial" w:hAnsi="Arial" w:cs="Arial"/>
          <w:b/>
          <w:i/>
          <w:sz w:val="20"/>
          <w:szCs w:val="20"/>
        </w:rPr>
      </w:pPr>
      <w:r w:rsidRPr="0036038F">
        <w:rPr>
          <w:rFonts w:ascii="Arial" w:hAnsi="Arial" w:cs="Arial"/>
          <w:b/>
          <w:i/>
          <w:sz w:val="20"/>
          <w:szCs w:val="20"/>
        </w:rPr>
        <w:t>Next Meeting</w:t>
      </w:r>
    </w:p>
    <w:p w:rsidR="00843923" w:rsidRDefault="00843923" w:rsidP="000D28FC">
      <w:pPr>
        <w:pStyle w:val="NoSpacing"/>
        <w:tabs>
          <w:tab w:val="left" w:pos="900"/>
        </w:tabs>
        <w:jc w:val="left"/>
        <w:rPr>
          <w:rFonts w:ascii="Arial" w:hAnsi="Arial" w:cs="Arial"/>
          <w:sz w:val="20"/>
          <w:szCs w:val="20"/>
        </w:rPr>
      </w:pPr>
      <w:r w:rsidRPr="0036038F">
        <w:rPr>
          <w:rFonts w:ascii="Arial" w:hAnsi="Arial" w:cs="Arial"/>
          <w:sz w:val="20"/>
          <w:szCs w:val="20"/>
        </w:rPr>
        <w:t xml:space="preserve">The next meeting will be </w:t>
      </w:r>
      <w:r w:rsidR="00252EB8">
        <w:rPr>
          <w:rFonts w:ascii="Arial" w:hAnsi="Arial" w:cs="Arial"/>
          <w:sz w:val="20"/>
          <w:szCs w:val="20"/>
        </w:rPr>
        <w:t>January 19</w:t>
      </w:r>
      <w:r w:rsidR="00D059E0">
        <w:rPr>
          <w:rFonts w:ascii="Arial" w:hAnsi="Arial" w:cs="Arial"/>
          <w:sz w:val="20"/>
          <w:szCs w:val="20"/>
        </w:rPr>
        <w:t xml:space="preserve"> </w:t>
      </w:r>
      <w:r w:rsidR="00D9730E" w:rsidRPr="0036038F">
        <w:rPr>
          <w:rFonts w:ascii="Arial" w:hAnsi="Arial" w:cs="Arial"/>
          <w:sz w:val="20"/>
          <w:szCs w:val="20"/>
        </w:rPr>
        <w:t xml:space="preserve">at noon at the Mansour </w:t>
      </w:r>
      <w:r w:rsidR="004D077B">
        <w:rPr>
          <w:rFonts w:ascii="Arial" w:hAnsi="Arial" w:cs="Arial"/>
          <w:sz w:val="20"/>
          <w:szCs w:val="20"/>
        </w:rPr>
        <w:t xml:space="preserve">Conference </w:t>
      </w:r>
      <w:r w:rsidR="00D9730E" w:rsidRPr="0036038F">
        <w:rPr>
          <w:rFonts w:ascii="Arial" w:hAnsi="Arial" w:cs="Arial"/>
          <w:sz w:val="20"/>
          <w:szCs w:val="20"/>
        </w:rPr>
        <w:t>Center</w:t>
      </w:r>
      <w:r w:rsidRPr="0036038F">
        <w:rPr>
          <w:rFonts w:ascii="Arial" w:hAnsi="Arial" w:cs="Arial"/>
          <w:sz w:val="20"/>
          <w:szCs w:val="20"/>
        </w:rPr>
        <w:t>.</w:t>
      </w:r>
    </w:p>
    <w:p w:rsidR="00C82AFC" w:rsidRDefault="00C82AFC" w:rsidP="000D28FC">
      <w:pPr>
        <w:pStyle w:val="NoSpacing"/>
        <w:tabs>
          <w:tab w:val="left" w:pos="900"/>
        </w:tabs>
        <w:jc w:val="left"/>
        <w:rPr>
          <w:rFonts w:ascii="Arial" w:hAnsi="Arial" w:cs="Arial"/>
          <w:sz w:val="20"/>
          <w:szCs w:val="20"/>
        </w:rPr>
      </w:pPr>
    </w:p>
    <w:p w:rsidR="00E6694F" w:rsidRPr="0036038F" w:rsidRDefault="00E6694F" w:rsidP="000D28FC">
      <w:pPr>
        <w:pStyle w:val="NoSpacing"/>
        <w:tabs>
          <w:tab w:val="left" w:pos="900"/>
        </w:tabs>
        <w:jc w:val="lef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297"/>
        <w:gridCol w:w="3133"/>
      </w:tblGrid>
      <w:tr w:rsidR="002623C6" w:rsidRPr="0036038F" w:rsidTr="00696107">
        <w:tc>
          <w:tcPr>
            <w:tcW w:w="3146" w:type="dxa"/>
            <w:tcBorders>
              <w:top w:val="single" w:sz="4" w:space="0" w:color="auto"/>
              <w:left w:val="single" w:sz="4" w:space="0" w:color="auto"/>
              <w:bottom w:val="single" w:sz="4" w:space="0" w:color="auto"/>
              <w:right w:val="single" w:sz="4" w:space="0" w:color="auto"/>
            </w:tcBorders>
            <w:hideMark/>
          </w:tcPr>
          <w:p w:rsidR="002623C6" w:rsidRPr="0036038F" w:rsidRDefault="002623C6" w:rsidP="000D28FC">
            <w:pPr>
              <w:jc w:val="left"/>
              <w:rPr>
                <w:rFonts w:ascii="Arial" w:hAnsi="Arial" w:cs="Arial"/>
                <w:b/>
                <w:sz w:val="20"/>
                <w:szCs w:val="20"/>
              </w:rPr>
            </w:pPr>
            <w:r w:rsidRPr="0036038F">
              <w:rPr>
                <w:rFonts w:ascii="Arial" w:hAnsi="Arial" w:cs="Arial"/>
                <w:b/>
                <w:sz w:val="20"/>
                <w:szCs w:val="20"/>
              </w:rPr>
              <w:lastRenderedPageBreak/>
              <w:t>Action Item</w:t>
            </w:r>
          </w:p>
        </w:tc>
        <w:tc>
          <w:tcPr>
            <w:tcW w:w="3297" w:type="dxa"/>
            <w:tcBorders>
              <w:top w:val="single" w:sz="4" w:space="0" w:color="auto"/>
              <w:left w:val="single" w:sz="4" w:space="0" w:color="auto"/>
              <w:bottom w:val="single" w:sz="4" w:space="0" w:color="auto"/>
              <w:right w:val="single" w:sz="4" w:space="0" w:color="auto"/>
            </w:tcBorders>
            <w:hideMark/>
          </w:tcPr>
          <w:p w:rsidR="002623C6" w:rsidRPr="0036038F" w:rsidRDefault="002623C6" w:rsidP="000D28FC">
            <w:pPr>
              <w:jc w:val="left"/>
              <w:rPr>
                <w:rFonts w:ascii="Arial" w:hAnsi="Arial" w:cs="Arial"/>
                <w:b/>
                <w:sz w:val="20"/>
                <w:szCs w:val="20"/>
              </w:rPr>
            </w:pPr>
            <w:r w:rsidRPr="0036038F">
              <w:rPr>
                <w:rFonts w:ascii="Arial" w:hAnsi="Arial" w:cs="Arial"/>
                <w:b/>
                <w:sz w:val="20"/>
                <w:szCs w:val="20"/>
              </w:rPr>
              <w:t>POC</w:t>
            </w:r>
          </w:p>
        </w:tc>
        <w:tc>
          <w:tcPr>
            <w:tcW w:w="3133" w:type="dxa"/>
            <w:tcBorders>
              <w:top w:val="single" w:sz="4" w:space="0" w:color="auto"/>
              <w:left w:val="single" w:sz="4" w:space="0" w:color="auto"/>
              <w:bottom w:val="single" w:sz="4" w:space="0" w:color="auto"/>
              <w:right w:val="single" w:sz="4" w:space="0" w:color="auto"/>
            </w:tcBorders>
            <w:hideMark/>
          </w:tcPr>
          <w:p w:rsidR="002623C6" w:rsidRPr="0036038F" w:rsidRDefault="002623C6" w:rsidP="000D28FC">
            <w:pPr>
              <w:jc w:val="left"/>
              <w:rPr>
                <w:rFonts w:ascii="Arial" w:hAnsi="Arial" w:cs="Arial"/>
                <w:b/>
                <w:sz w:val="20"/>
                <w:szCs w:val="20"/>
              </w:rPr>
            </w:pPr>
            <w:r w:rsidRPr="0036038F">
              <w:rPr>
                <w:rFonts w:ascii="Arial" w:hAnsi="Arial" w:cs="Arial"/>
                <w:b/>
                <w:sz w:val="20"/>
                <w:szCs w:val="20"/>
              </w:rPr>
              <w:t>Closure Date</w:t>
            </w:r>
          </w:p>
        </w:tc>
      </w:tr>
      <w:tr w:rsidR="0046302C" w:rsidRPr="0036038F" w:rsidTr="00696107">
        <w:tc>
          <w:tcPr>
            <w:tcW w:w="3146" w:type="dxa"/>
            <w:tcBorders>
              <w:top w:val="single" w:sz="4" w:space="0" w:color="auto"/>
              <w:left w:val="single" w:sz="4" w:space="0" w:color="auto"/>
              <w:bottom w:val="single" w:sz="4" w:space="0" w:color="auto"/>
              <w:right w:val="single" w:sz="4" w:space="0" w:color="auto"/>
            </w:tcBorders>
          </w:tcPr>
          <w:p w:rsidR="0046302C" w:rsidRDefault="0046302C" w:rsidP="00252EB8">
            <w:pPr>
              <w:jc w:val="left"/>
              <w:rPr>
                <w:rFonts w:ascii="Arial" w:hAnsi="Arial" w:cs="Arial"/>
                <w:sz w:val="20"/>
                <w:szCs w:val="20"/>
              </w:rPr>
            </w:pPr>
            <w:r>
              <w:rPr>
                <w:rFonts w:ascii="Arial" w:hAnsi="Arial" w:cs="Arial"/>
                <w:sz w:val="20"/>
                <w:szCs w:val="20"/>
              </w:rPr>
              <w:t xml:space="preserve">Send </w:t>
            </w:r>
            <w:r w:rsidR="004D077B">
              <w:rPr>
                <w:rFonts w:ascii="Arial" w:hAnsi="Arial" w:cs="Arial"/>
                <w:sz w:val="20"/>
                <w:szCs w:val="20"/>
              </w:rPr>
              <w:t>minutes</w:t>
            </w:r>
            <w:r w:rsidR="00252EB8">
              <w:rPr>
                <w:rFonts w:ascii="Arial" w:hAnsi="Arial" w:cs="Arial"/>
                <w:sz w:val="20"/>
                <w:szCs w:val="20"/>
              </w:rPr>
              <w:t xml:space="preserve"> </w:t>
            </w:r>
          </w:p>
        </w:tc>
        <w:tc>
          <w:tcPr>
            <w:tcW w:w="3297" w:type="dxa"/>
            <w:tcBorders>
              <w:top w:val="single" w:sz="4" w:space="0" w:color="auto"/>
              <w:left w:val="single" w:sz="4" w:space="0" w:color="auto"/>
              <w:bottom w:val="single" w:sz="4" w:space="0" w:color="auto"/>
              <w:right w:val="single" w:sz="4" w:space="0" w:color="auto"/>
            </w:tcBorders>
          </w:tcPr>
          <w:p w:rsidR="0046302C" w:rsidRDefault="004D077B" w:rsidP="00114A4B">
            <w:pPr>
              <w:jc w:val="left"/>
              <w:rPr>
                <w:rFonts w:ascii="Arial" w:hAnsi="Arial" w:cs="Arial"/>
                <w:sz w:val="20"/>
                <w:szCs w:val="20"/>
              </w:rPr>
            </w:pPr>
            <w:r>
              <w:rPr>
                <w:rFonts w:ascii="Arial" w:hAnsi="Arial" w:cs="Arial"/>
                <w:sz w:val="20"/>
                <w:szCs w:val="20"/>
              </w:rPr>
              <w:t>Lee Freeman-Smith</w:t>
            </w:r>
          </w:p>
        </w:tc>
        <w:tc>
          <w:tcPr>
            <w:tcW w:w="3133" w:type="dxa"/>
            <w:tcBorders>
              <w:top w:val="single" w:sz="4" w:space="0" w:color="auto"/>
              <w:left w:val="single" w:sz="4" w:space="0" w:color="auto"/>
              <w:bottom w:val="single" w:sz="4" w:space="0" w:color="auto"/>
              <w:right w:val="single" w:sz="4" w:space="0" w:color="auto"/>
            </w:tcBorders>
          </w:tcPr>
          <w:p w:rsidR="0046302C" w:rsidRDefault="00252EB8" w:rsidP="00650E7E">
            <w:pPr>
              <w:jc w:val="left"/>
              <w:rPr>
                <w:rFonts w:ascii="Arial" w:hAnsi="Arial" w:cs="Arial"/>
                <w:sz w:val="20"/>
                <w:szCs w:val="20"/>
              </w:rPr>
            </w:pPr>
            <w:r>
              <w:rPr>
                <w:rFonts w:ascii="Arial" w:hAnsi="Arial" w:cs="Arial"/>
                <w:sz w:val="20"/>
                <w:szCs w:val="20"/>
              </w:rPr>
              <w:t xml:space="preserve">January meeting </w:t>
            </w:r>
          </w:p>
        </w:tc>
      </w:tr>
      <w:tr w:rsidR="00252EB8" w:rsidRPr="0036038F" w:rsidTr="00696107">
        <w:tc>
          <w:tcPr>
            <w:tcW w:w="3146" w:type="dxa"/>
            <w:tcBorders>
              <w:top w:val="single" w:sz="4" w:space="0" w:color="auto"/>
              <w:left w:val="single" w:sz="4" w:space="0" w:color="auto"/>
              <w:bottom w:val="single" w:sz="4" w:space="0" w:color="auto"/>
              <w:right w:val="single" w:sz="4" w:space="0" w:color="auto"/>
            </w:tcBorders>
          </w:tcPr>
          <w:p w:rsidR="00252EB8" w:rsidRDefault="00252EB8" w:rsidP="00252EB8">
            <w:pPr>
              <w:jc w:val="left"/>
              <w:rPr>
                <w:rFonts w:ascii="Arial" w:hAnsi="Arial" w:cs="Arial"/>
                <w:sz w:val="20"/>
                <w:szCs w:val="20"/>
              </w:rPr>
            </w:pPr>
            <w:r>
              <w:rPr>
                <w:rFonts w:ascii="Arial" w:hAnsi="Arial" w:cs="Arial"/>
                <w:sz w:val="20"/>
                <w:szCs w:val="20"/>
              </w:rPr>
              <w:t xml:space="preserve">Send 2016 meeting dates (calendar invites) </w:t>
            </w:r>
          </w:p>
        </w:tc>
        <w:tc>
          <w:tcPr>
            <w:tcW w:w="3297" w:type="dxa"/>
            <w:tcBorders>
              <w:top w:val="single" w:sz="4" w:space="0" w:color="auto"/>
              <w:left w:val="single" w:sz="4" w:space="0" w:color="auto"/>
              <w:bottom w:val="single" w:sz="4" w:space="0" w:color="auto"/>
              <w:right w:val="single" w:sz="4" w:space="0" w:color="auto"/>
            </w:tcBorders>
          </w:tcPr>
          <w:p w:rsidR="00252EB8" w:rsidRDefault="00252EB8" w:rsidP="00114A4B">
            <w:pPr>
              <w:jc w:val="left"/>
              <w:rPr>
                <w:rFonts w:ascii="Arial" w:hAnsi="Arial" w:cs="Arial"/>
                <w:sz w:val="20"/>
                <w:szCs w:val="20"/>
              </w:rPr>
            </w:pPr>
            <w:r>
              <w:rPr>
                <w:rFonts w:ascii="Arial" w:hAnsi="Arial" w:cs="Arial"/>
                <w:sz w:val="20"/>
                <w:szCs w:val="20"/>
              </w:rPr>
              <w:t>Lee Freeman-Smith</w:t>
            </w:r>
          </w:p>
        </w:tc>
        <w:tc>
          <w:tcPr>
            <w:tcW w:w="3133" w:type="dxa"/>
            <w:tcBorders>
              <w:top w:val="single" w:sz="4" w:space="0" w:color="auto"/>
              <w:left w:val="single" w:sz="4" w:space="0" w:color="auto"/>
              <w:bottom w:val="single" w:sz="4" w:space="0" w:color="auto"/>
              <w:right w:val="single" w:sz="4" w:space="0" w:color="auto"/>
            </w:tcBorders>
          </w:tcPr>
          <w:p w:rsidR="00252EB8" w:rsidRDefault="00252EB8" w:rsidP="00650E7E">
            <w:pPr>
              <w:jc w:val="left"/>
              <w:rPr>
                <w:rFonts w:ascii="Arial" w:hAnsi="Arial" w:cs="Arial"/>
                <w:sz w:val="20"/>
                <w:szCs w:val="20"/>
              </w:rPr>
            </w:pPr>
            <w:r>
              <w:rPr>
                <w:rFonts w:ascii="Arial" w:hAnsi="Arial" w:cs="Arial"/>
                <w:sz w:val="20"/>
                <w:szCs w:val="20"/>
              </w:rPr>
              <w:t xml:space="preserve">January meeting </w:t>
            </w:r>
          </w:p>
        </w:tc>
      </w:tr>
    </w:tbl>
    <w:p w:rsidR="002623C6" w:rsidRPr="0036038F" w:rsidRDefault="002623C6" w:rsidP="000D28FC">
      <w:pPr>
        <w:pStyle w:val="NoSpacing"/>
        <w:tabs>
          <w:tab w:val="left" w:pos="900"/>
        </w:tabs>
        <w:jc w:val="left"/>
        <w:rPr>
          <w:rFonts w:ascii="Arial" w:hAnsi="Arial" w:cs="Arial"/>
          <w:sz w:val="20"/>
          <w:szCs w:val="20"/>
        </w:rPr>
      </w:pPr>
    </w:p>
    <w:sectPr w:rsidR="002623C6" w:rsidRPr="00360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05B3"/>
    <w:multiLevelType w:val="hybridMultilevel"/>
    <w:tmpl w:val="AAE0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13054"/>
    <w:multiLevelType w:val="hybridMultilevel"/>
    <w:tmpl w:val="96EA1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2B14B6C"/>
    <w:multiLevelType w:val="hybridMultilevel"/>
    <w:tmpl w:val="6FA4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65A08"/>
    <w:multiLevelType w:val="hybridMultilevel"/>
    <w:tmpl w:val="456C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2340E"/>
    <w:multiLevelType w:val="hybridMultilevel"/>
    <w:tmpl w:val="722A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F76CB"/>
    <w:multiLevelType w:val="hybridMultilevel"/>
    <w:tmpl w:val="64CA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C022D"/>
    <w:multiLevelType w:val="hybridMultilevel"/>
    <w:tmpl w:val="4ADC2D5A"/>
    <w:lvl w:ilvl="0" w:tplc="1BE43FDC">
      <w:start w:val="1"/>
      <w:numFmt w:val="lowerRoman"/>
      <w:lvlText w:val="%1."/>
      <w:lvlJc w:val="left"/>
      <w:pPr>
        <w:ind w:left="1080" w:hanging="72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307CC"/>
    <w:multiLevelType w:val="hybridMultilevel"/>
    <w:tmpl w:val="B2CA9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E9D7962"/>
    <w:multiLevelType w:val="hybridMultilevel"/>
    <w:tmpl w:val="EC32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04277E"/>
    <w:multiLevelType w:val="hybridMultilevel"/>
    <w:tmpl w:val="6AF4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81DD3"/>
    <w:multiLevelType w:val="hybridMultilevel"/>
    <w:tmpl w:val="4E347868"/>
    <w:lvl w:ilvl="0" w:tplc="CA52677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BE5E1E"/>
    <w:multiLevelType w:val="hybridMultilevel"/>
    <w:tmpl w:val="04D0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5438B"/>
    <w:multiLevelType w:val="hybridMultilevel"/>
    <w:tmpl w:val="B944DC1E"/>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3">
    <w:nsid w:val="41371025"/>
    <w:multiLevelType w:val="hybridMultilevel"/>
    <w:tmpl w:val="26AE4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BE566FB"/>
    <w:multiLevelType w:val="hybridMultilevel"/>
    <w:tmpl w:val="DBE8CD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4B6E1A"/>
    <w:multiLevelType w:val="hybridMultilevel"/>
    <w:tmpl w:val="45FE9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8C666A0"/>
    <w:multiLevelType w:val="hybridMultilevel"/>
    <w:tmpl w:val="A622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021502"/>
    <w:multiLevelType w:val="hybridMultilevel"/>
    <w:tmpl w:val="0A94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0A11B1"/>
    <w:multiLevelType w:val="hybridMultilevel"/>
    <w:tmpl w:val="D8C6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F63007"/>
    <w:multiLevelType w:val="hybridMultilevel"/>
    <w:tmpl w:val="83667EE6"/>
    <w:lvl w:ilvl="0" w:tplc="A0BCF010">
      <w:start w:val="1"/>
      <w:numFmt w:val="decimal"/>
      <w:lvlText w:val="%1."/>
      <w:lvlJc w:val="left"/>
      <w:pPr>
        <w:ind w:left="900"/>
      </w:pPr>
      <w:rPr>
        <w:rFonts w:ascii="Arial" w:eastAsia="Tahoma" w:hAnsi="Arial" w:cs="Arial" w:hint="default"/>
        <w:b w:val="0"/>
        <w:i w:val="0"/>
        <w:strike w:val="0"/>
        <w:dstrike w:val="0"/>
        <w:color w:val="000000"/>
        <w:sz w:val="24"/>
        <w:szCs w:val="24"/>
        <w:u w:val="none" w:color="000000"/>
        <w:bdr w:val="none" w:sz="0" w:space="0" w:color="auto"/>
        <w:shd w:val="clear" w:color="auto" w:fill="auto"/>
        <w:vertAlign w:val="baseline"/>
      </w:rPr>
    </w:lvl>
    <w:lvl w:ilvl="1" w:tplc="21E481D6">
      <w:start w:val="1"/>
      <w:numFmt w:val="lowerRoman"/>
      <w:lvlText w:val="%2."/>
      <w:lvlJc w:val="left"/>
      <w:pPr>
        <w:ind w:left="14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528DC80">
      <w:start w:val="1"/>
      <w:numFmt w:val="lowerRoman"/>
      <w:lvlText w:val="%3"/>
      <w:lvlJc w:val="left"/>
      <w:pPr>
        <w:ind w:left="15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DD21176">
      <w:start w:val="1"/>
      <w:numFmt w:val="decimal"/>
      <w:lvlText w:val="%4"/>
      <w:lvlJc w:val="left"/>
      <w:pPr>
        <w:ind w:left="22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996D446">
      <w:start w:val="1"/>
      <w:numFmt w:val="lowerLetter"/>
      <w:lvlText w:val="%5"/>
      <w:lvlJc w:val="left"/>
      <w:pPr>
        <w:ind w:left="29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28C6B6E">
      <w:start w:val="1"/>
      <w:numFmt w:val="lowerRoman"/>
      <w:lvlText w:val="%6"/>
      <w:lvlJc w:val="left"/>
      <w:pPr>
        <w:ind w:left="37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82A60EC">
      <w:start w:val="1"/>
      <w:numFmt w:val="decimal"/>
      <w:lvlText w:val="%7"/>
      <w:lvlJc w:val="left"/>
      <w:pPr>
        <w:ind w:left="443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6F0AFC2">
      <w:start w:val="1"/>
      <w:numFmt w:val="lowerLetter"/>
      <w:lvlText w:val="%8"/>
      <w:lvlJc w:val="left"/>
      <w:pPr>
        <w:ind w:left="51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DB01D7A">
      <w:start w:val="1"/>
      <w:numFmt w:val="lowerRoman"/>
      <w:lvlText w:val="%9"/>
      <w:lvlJc w:val="left"/>
      <w:pPr>
        <w:ind w:left="58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0">
    <w:nsid w:val="7E2C3425"/>
    <w:multiLevelType w:val="hybridMultilevel"/>
    <w:tmpl w:val="3F285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F6C24A8"/>
    <w:multiLevelType w:val="hybridMultilevel"/>
    <w:tmpl w:val="E5B26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9"/>
  </w:num>
  <w:num w:numId="4">
    <w:abstractNumId w:val="2"/>
  </w:num>
  <w:num w:numId="5">
    <w:abstractNumId w:val="0"/>
  </w:num>
  <w:num w:numId="6">
    <w:abstractNumId w:val="1"/>
  </w:num>
  <w:num w:numId="7">
    <w:abstractNumId w:val="13"/>
  </w:num>
  <w:num w:numId="8">
    <w:abstractNumId w:val="21"/>
  </w:num>
  <w:num w:numId="9">
    <w:abstractNumId w:val="15"/>
  </w:num>
  <w:num w:numId="10">
    <w:abstractNumId w:val="7"/>
  </w:num>
  <w:num w:numId="11">
    <w:abstractNumId w:val="20"/>
  </w:num>
  <w:num w:numId="12">
    <w:abstractNumId w:val="5"/>
  </w:num>
  <w:num w:numId="13">
    <w:abstractNumId w:val="11"/>
  </w:num>
  <w:num w:numId="14">
    <w:abstractNumId w:val="17"/>
  </w:num>
  <w:num w:numId="15">
    <w:abstractNumId w:val="16"/>
  </w:num>
  <w:num w:numId="16">
    <w:abstractNumId w:val="12"/>
  </w:num>
  <w:num w:numId="17">
    <w:abstractNumId w:val="8"/>
  </w:num>
  <w:num w:numId="18">
    <w:abstractNumId w:val="8"/>
  </w:num>
  <w:num w:numId="19">
    <w:abstractNumId w:val="4"/>
  </w:num>
  <w:num w:numId="20">
    <w:abstractNumId w:val="19"/>
  </w:num>
  <w:num w:numId="21">
    <w:abstractNumId w:val="10"/>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B8"/>
    <w:rsid w:val="00032F23"/>
    <w:rsid w:val="00042BB7"/>
    <w:rsid w:val="0007451A"/>
    <w:rsid w:val="00082A7A"/>
    <w:rsid w:val="000A5B44"/>
    <w:rsid w:val="000B7EB3"/>
    <w:rsid w:val="000C4EBE"/>
    <w:rsid w:val="000D28FC"/>
    <w:rsid w:val="00124976"/>
    <w:rsid w:val="00131699"/>
    <w:rsid w:val="00174A75"/>
    <w:rsid w:val="001858D0"/>
    <w:rsid w:val="0019087C"/>
    <w:rsid w:val="001A1C58"/>
    <w:rsid w:val="001A5781"/>
    <w:rsid w:val="001B471E"/>
    <w:rsid w:val="001B49B9"/>
    <w:rsid w:val="001E412A"/>
    <w:rsid w:val="001F141C"/>
    <w:rsid w:val="00221623"/>
    <w:rsid w:val="00224C11"/>
    <w:rsid w:val="00226F0D"/>
    <w:rsid w:val="00242B1E"/>
    <w:rsid w:val="00246CB8"/>
    <w:rsid w:val="00250425"/>
    <w:rsid w:val="00252EB8"/>
    <w:rsid w:val="002623C6"/>
    <w:rsid w:val="002633FD"/>
    <w:rsid w:val="00270276"/>
    <w:rsid w:val="002704DB"/>
    <w:rsid w:val="00275232"/>
    <w:rsid w:val="00282420"/>
    <w:rsid w:val="00292BB6"/>
    <w:rsid w:val="00303F9B"/>
    <w:rsid w:val="00313054"/>
    <w:rsid w:val="0032297B"/>
    <w:rsid w:val="0036038F"/>
    <w:rsid w:val="00375766"/>
    <w:rsid w:val="003A5337"/>
    <w:rsid w:val="003B1B38"/>
    <w:rsid w:val="003C0445"/>
    <w:rsid w:val="003F1BD2"/>
    <w:rsid w:val="003F788C"/>
    <w:rsid w:val="00403EFB"/>
    <w:rsid w:val="00431860"/>
    <w:rsid w:val="00446FCE"/>
    <w:rsid w:val="0046302C"/>
    <w:rsid w:val="00465E4B"/>
    <w:rsid w:val="00496771"/>
    <w:rsid w:val="004A05CE"/>
    <w:rsid w:val="004A5DFD"/>
    <w:rsid w:val="004B508A"/>
    <w:rsid w:val="004D077B"/>
    <w:rsid w:val="004D2EDB"/>
    <w:rsid w:val="004D6FAB"/>
    <w:rsid w:val="004E0D3D"/>
    <w:rsid w:val="0051057F"/>
    <w:rsid w:val="005108D9"/>
    <w:rsid w:val="00545F53"/>
    <w:rsid w:val="00562AF9"/>
    <w:rsid w:val="00572648"/>
    <w:rsid w:val="00585AEF"/>
    <w:rsid w:val="005A38F3"/>
    <w:rsid w:val="005C7910"/>
    <w:rsid w:val="005D30F1"/>
    <w:rsid w:val="00601FE6"/>
    <w:rsid w:val="00612C76"/>
    <w:rsid w:val="00650E7E"/>
    <w:rsid w:val="006833DD"/>
    <w:rsid w:val="00685624"/>
    <w:rsid w:val="0068695B"/>
    <w:rsid w:val="00686B0D"/>
    <w:rsid w:val="006B477E"/>
    <w:rsid w:val="006C6D47"/>
    <w:rsid w:val="006D6C41"/>
    <w:rsid w:val="006F5094"/>
    <w:rsid w:val="00702AE8"/>
    <w:rsid w:val="00722B26"/>
    <w:rsid w:val="00732ED4"/>
    <w:rsid w:val="00736901"/>
    <w:rsid w:val="00742064"/>
    <w:rsid w:val="00784A34"/>
    <w:rsid w:val="00795E09"/>
    <w:rsid w:val="007B68DB"/>
    <w:rsid w:val="007D016F"/>
    <w:rsid w:val="007E1CB2"/>
    <w:rsid w:val="007F33F0"/>
    <w:rsid w:val="00805551"/>
    <w:rsid w:val="008202E9"/>
    <w:rsid w:val="00822BF6"/>
    <w:rsid w:val="008249E1"/>
    <w:rsid w:val="008360C0"/>
    <w:rsid w:val="008371CE"/>
    <w:rsid w:val="00843923"/>
    <w:rsid w:val="00862BCB"/>
    <w:rsid w:val="00885E46"/>
    <w:rsid w:val="00896BEE"/>
    <w:rsid w:val="008973A1"/>
    <w:rsid w:val="00897883"/>
    <w:rsid w:val="008A4640"/>
    <w:rsid w:val="008A5A97"/>
    <w:rsid w:val="008D5834"/>
    <w:rsid w:val="008F2785"/>
    <w:rsid w:val="00907AD7"/>
    <w:rsid w:val="009631A8"/>
    <w:rsid w:val="00965B0F"/>
    <w:rsid w:val="009834D5"/>
    <w:rsid w:val="00990780"/>
    <w:rsid w:val="0099482E"/>
    <w:rsid w:val="009A1DDF"/>
    <w:rsid w:val="009A3B65"/>
    <w:rsid w:val="009B5630"/>
    <w:rsid w:val="009C3546"/>
    <w:rsid w:val="009E1B3B"/>
    <w:rsid w:val="009F4E62"/>
    <w:rsid w:val="00A02683"/>
    <w:rsid w:val="00A04A0B"/>
    <w:rsid w:val="00A04D9A"/>
    <w:rsid w:val="00A17DAB"/>
    <w:rsid w:val="00A273E7"/>
    <w:rsid w:val="00A31C7E"/>
    <w:rsid w:val="00A55989"/>
    <w:rsid w:val="00A72048"/>
    <w:rsid w:val="00A84131"/>
    <w:rsid w:val="00A8435A"/>
    <w:rsid w:val="00AE389F"/>
    <w:rsid w:val="00AE5394"/>
    <w:rsid w:val="00B2171C"/>
    <w:rsid w:val="00B36570"/>
    <w:rsid w:val="00B642AB"/>
    <w:rsid w:val="00B71E87"/>
    <w:rsid w:val="00B80876"/>
    <w:rsid w:val="00B828CB"/>
    <w:rsid w:val="00B9650E"/>
    <w:rsid w:val="00BA6812"/>
    <w:rsid w:val="00BB2E3E"/>
    <w:rsid w:val="00C024A0"/>
    <w:rsid w:val="00C16090"/>
    <w:rsid w:val="00C57427"/>
    <w:rsid w:val="00C82AFC"/>
    <w:rsid w:val="00C95DAE"/>
    <w:rsid w:val="00CB3C69"/>
    <w:rsid w:val="00CC263D"/>
    <w:rsid w:val="00CE0DC4"/>
    <w:rsid w:val="00CF3B95"/>
    <w:rsid w:val="00D059E0"/>
    <w:rsid w:val="00D573B9"/>
    <w:rsid w:val="00D60BF9"/>
    <w:rsid w:val="00D82983"/>
    <w:rsid w:val="00D9730E"/>
    <w:rsid w:val="00DB3395"/>
    <w:rsid w:val="00DC5CC3"/>
    <w:rsid w:val="00DD1A9B"/>
    <w:rsid w:val="00DD2661"/>
    <w:rsid w:val="00DD41BC"/>
    <w:rsid w:val="00DD5F48"/>
    <w:rsid w:val="00DE7C44"/>
    <w:rsid w:val="00E037CD"/>
    <w:rsid w:val="00E6694F"/>
    <w:rsid w:val="00E82E7F"/>
    <w:rsid w:val="00E9715A"/>
    <w:rsid w:val="00EE1574"/>
    <w:rsid w:val="00F405EC"/>
    <w:rsid w:val="00F4387F"/>
    <w:rsid w:val="00F65AA6"/>
    <w:rsid w:val="00F70454"/>
    <w:rsid w:val="00FA204B"/>
    <w:rsid w:val="00FA6B27"/>
    <w:rsid w:val="00FB0FFE"/>
    <w:rsid w:val="00FB636E"/>
    <w:rsid w:val="00FF3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DF"/>
  </w:style>
  <w:style w:type="paragraph" w:styleId="Heading1">
    <w:name w:val="heading 1"/>
    <w:basedOn w:val="Normal"/>
    <w:next w:val="Normal"/>
    <w:link w:val="Heading1Char"/>
    <w:uiPriority w:val="9"/>
    <w:qFormat/>
    <w:rsid w:val="009A1DD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A1DD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A1DD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A1DD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A1DD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A1DD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A1DD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A1DD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A1DD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DD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A1DD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A1DD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A1DD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A1DD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A1DD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A1DDF"/>
    <w:rPr>
      <w:i/>
      <w:iCs/>
    </w:rPr>
  </w:style>
  <w:style w:type="character" w:customStyle="1" w:styleId="Heading8Char">
    <w:name w:val="Heading 8 Char"/>
    <w:basedOn w:val="DefaultParagraphFont"/>
    <w:link w:val="Heading8"/>
    <w:uiPriority w:val="9"/>
    <w:semiHidden/>
    <w:rsid w:val="009A1DDF"/>
    <w:rPr>
      <w:b/>
      <w:bCs/>
    </w:rPr>
  </w:style>
  <w:style w:type="character" w:customStyle="1" w:styleId="Heading9Char">
    <w:name w:val="Heading 9 Char"/>
    <w:basedOn w:val="DefaultParagraphFont"/>
    <w:link w:val="Heading9"/>
    <w:uiPriority w:val="9"/>
    <w:semiHidden/>
    <w:rsid w:val="009A1DDF"/>
    <w:rPr>
      <w:i/>
      <w:iCs/>
    </w:rPr>
  </w:style>
  <w:style w:type="paragraph" w:styleId="Caption">
    <w:name w:val="caption"/>
    <w:basedOn w:val="Normal"/>
    <w:next w:val="Normal"/>
    <w:uiPriority w:val="35"/>
    <w:semiHidden/>
    <w:unhideWhenUsed/>
    <w:qFormat/>
    <w:rsid w:val="009A1DDF"/>
    <w:rPr>
      <w:b/>
      <w:bCs/>
      <w:sz w:val="18"/>
      <w:szCs w:val="18"/>
    </w:rPr>
  </w:style>
  <w:style w:type="paragraph" w:styleId="Title">
    <w:name w:val="Title"/>
    <w:basedOn w:val="Normal"/>
    <w:next w:val="Normal"/>
    <w:link w:val="TitleChar"/>
    <w:uiPriority w:val="10"/>
    <w:qFormat/>
    <w:rsid w:val="009A1DD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A1DD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A1DD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A1DDF"/>
    <w:rPr>
      <w:rFonts w:asciiTheme="majorHAnsi" w:eastAsiaTheme="majorEastAsia" w:hAnsiTheme="majorHAnsi" w:cstheme="majorBidi"/>
      <w:sz w:val="24"/>
      <w:szCs w:val="24"/>
    </w:rPr>
  </w:style>
  <w:style w:type="character" w:styleId="Strong">
    <w:name w:val="Strong"/>
    <w:basedOn w:val="DefaultParagraphFont"/>
    <w:uiPriority w:val="22"/>
    <w:qFormat/>
    <w:rsid w:val="009A1DDF"/>
    <w:rPr>
      <w:b/>
      <w:bCs/>
      <w:color w:val="auto"/>
    </w:rPr>
  </w:style>
  <w:style w:type="character" w:styleId="Emphasis">
    <w:name w:val="Emphasis"/>
    <w:basedOn w:val="DefaultParagraphFont"/>
    <w:uiPriority w:val="20"/>
    <w:qFormat/>
    <w:rsid w:val="009A1DDF"/>
    <w:rPr>
      <w:i/>
      <w:iCs/>
      <w:color w:val="auto"/>
    </w:rPr>
  </w:style>
  <w:style w:type="paragraph" w:styleId="NoSpacing">
    <w:name w:val="No Spacing"/>
    <w:uiPriority w:val="1"/>
    <w:qFormat/>
    <w:rsid w:val="009A1DDF"/>
    <w:pPr>
      <w:spacing w:after="0" w:line="240" w:lineRule="auto"/>
    </w:pPr>
  </w:style>
  <w:style w:type="paragraph" w:styleId="Quote">
    <w:name w:val="Quote"/>
    <w:basedOn w:val="Normal"/>
    <w:next w:val="Normal"/>
    <w:link w:val="QuoteChar"/>
    <w:uiPriority w:val="29"/>
    <w:qFormat/>
    <w:rsid w:val="009A1DD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A1DD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A1DD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A1DD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A1DDF"/>
    <w:rPr>
      <w:i/>
      <w:iCs/>
      <w:color w:val="auto"/>
    </w:rPr>
  </w:style>
  <w:style w:type="character" w:styleId="IntenseEmphasis">
    <w:name w:val="Intense Emphasis"/>
    <w:basedOn w:val="DefaultParagraphFont"/>
    <w:uiPriority w:val="21"/>
    <w:qFormat/>
    <w:rsid w:val="009A1DDF"/>
    <w:rPr>
      <w:b/>
      <w:bCs/>
      <w:i/>
      <w:iCs/>
      <w:color w:val="auto"/>
    </w:rPr>
  </w:style>
  <w:style w:type="character" w:styleId="SubtleReference">
    <w:name w:val="Subtle Reference"/>
    <w:basedOn w:val="DefaultParagraphFont"/>
    <w:uiPriority w:val="31"/>
    <w:qFormat/>
    <w:rsid w:val="009A1DDF"/>
    <w:rPr>
      <w:smallCaps/>
      <w:color w:val="auto"/>
      <w:u w:val="single" w:color="7F7F7F" w:themeColor="text1" w:themeTint="80"/>
    </w:rPr>
  </w:style>
  <w:style w:type="character" w:styleId="IntenseReference">
    <w:name w:val="Intense Reference"/>
    <w:basedOn w:val="DefaultParagraphFont"/>
    <w:uiPriority w:val="32"/>
    <w:qFormat/>
    <w:rsid w:val="009A1DDF"/>
    <w:rPr>
      <w:b/>
      <w:bCs/>
      <w:smallCaps/>
      <w:color w:val="auto"/>
      <w:u w:val="single"/>
    </w:rPr>
  </w:style>
  <w:style w:type="character" w:styleId="BookTitle">
    <w:name w:val="Book Title"/>
    <w:basedOn w:val="DefaultParagraphFont"/>
    <w:uiPriority w:val="33"/>
    <w:qFormat/>
    <w:rsid w:val="009A1DDF"/>
    <w:rPr>
      <w:b/>
      <w:bCs/>
      <w:smallCaps/>
      <w:color w:val="auto"/>
    </w:rPr>
  </w:style>
  <w:style w:type="paragraph" w:styleId="TOCHeading">
    <w:name w:val="TOC Heading"/>
    <w:basedOn w:val="Heading1"/>
    <w:next w:val="Normal"/>
    <w:uiPriority w:val="39"/>
    <w:semiHidden/>
    <w:unhideWhenUsed/>
    <w:qFormat/>
    <w:rsid w:val="009A1DDF"/>
    <w:pPr>
      <w:outlineLvl w:val="9"/>
    </w:pPr>
  </w:style>
  <w:style w:type="paragraph" w:customStyle="1" w:styleId="Default">
    <w:name w:val="Default"/>
    <w:rsid w:val="00AE5394"/>
    <w:pPr>
      <w:autoSpaceDE w:val="0"/>
      <w:autoSpaceDN w:val="0"/>
      <w:adjustRightInd w:val="0"/>
      <w:spacing w:after="0" w:line="240" w:lineRule="auto"/>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FA204B"/>
    <w:rPr>
      <w:color w:val="0563C1" w:themeColor="hyperlink"/>
      <w:u w:val="single"/>
    </w:rPr>
  </w:style>
  <w:style w:type="paragraph" w:styleId="ListParagraph">
    <w:name w:val="List Paragraph"/>
    <w:basedOn w:val="Normal"/>
    <w:uiPriority w:val="34"/>
    <w:qFormat/>
    <w:rsid w:val="00DD2661"/>
    <w:pPr>
      <w:spacing w:line="256" w:lineRule="auto"/>
      <w:ind w:left="720"/>
      <w:contextualSpacing/>
      <w:jc w:val="lef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DF"/>
  </w:style>
  <w:style w:type="paragraph" w:styleId="Heading1">
    <w:name w:val="heading 1"/>
    <w:basedOn w:val="Normal"/>
    <w:next w:val="Normal"/>
    <w:link w:val="Heading1Char"/>
    <w:uiPriority w:val="9"/>
    <w:qFormat/>
    <w:rsid w:val="009A1DD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A1DD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A1DD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A1DD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A1DD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A1DD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A1DD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A1DD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A1DD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DD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A1DD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A1DD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A1DD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A1DD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A1DD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A1DDF"/>
    <w:rPr>
      <w:i/>
      <w:iCs/>
    </w:rPr>
  </w:style>
  <w:style w:type="character" w:customStyle="1" w:styleId="Heading8Char">
    <w:name w:val="Heading 8 Char"/>
    <w:basedOn w:val="DefaultParagraphFont"/>
    <w:link w:val="Heading8"/>
    <w:uiPriority w:val="9"/>
    <w:semiHidden/>
    <w:rsid w:val="009A1DDF"/>
    <w:rPr>
      <w:b/>
      <w:bCs/>
    </w:rPr>
  </w:style>
  <w:style w:type="character" w:customStyle="1" w:styleId="Heading9Char">
    <w:name w:val="Heading 9 Char"/>
    <w:basedOn w:val="DefaultParagraphFont"/>
    <w:link w:val="Heading9"/>
    <w:uiPriority w:val="9"/>
    <w:semiHidden/>
    <w:rsid w:val="009A1DDF"/>
    <w:rPr>
      <w:i/>
      <w:iCs/>
    </w:rPr>
  </w:style>
  <w:style w:type="paragraph" w:styleId="Caption">
    <w:name w:val="caption"/>
    <w:basedOn w:val="Normal"/>
    <w:next w:val="Normal"/>
    <w:uiPriority w:val="35"/>
    <w:semiHidden/>
    <w:unhideWhenUsed/>
    <w:qFormat/>
    <w:rsid w:val="009A1DDF"/>
    <w:rPr>
      <w:b/>
      <w:bCs/>
      <w:sz w:val="18"/>
      <w:szCs w:val="18"/>
    </w:rPr>
  </w:style>
  <w:style w:type="paragraph" w:styleId="Title">
    <w:name w:val="Title"/>
    <w:basedOn w:val="Normal"/>
    <w:next w:val="Normal"/>
    <w:link w:val="TitleChar"/>
    <w:uiPriority w:val="10"/>
    <w:qFormat/>
    <w:rsid w:val="009A1DD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A1DD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A1DD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A1DDF"/>
    <w:rPr>
      <w:rFonts w:asciiTheme="majorHAnsi" w:eastAsiaTheme="majorEastAsia" w:hAnsiTheme="majorHAnsi" w:cstheme="majorBidi"/>
      <w:sz w:val="24"/>
      <w:szCs w:val="24"/>
    </w:rPr>
  </w:style>
  <w:style w:type="character" w:styleId="Strong">
    <w:name w:val="Strong"/>
    <w:basedOn w:val="DefaultParagraphFont"/>
    <w:uiPriority w:val="22"/>
    <w:qFormat/>
    <w:rsid w:val="009A1DDF"/>
    <w:rPr>
      <w:b/>
      <w:bCs/>
      <w:color w:val="auto"/>
    </w:rPr>
  </w:style>
  <w:style w:type="character" w:styleId="Emphasis">
    <w:name w:val="Emphasis"/>
    <w:basedOn w:val="DefaultParagraphFont"/>
    <w:uiPriority w:val="20"/>
    <w:qFormat/>
    <w:rsid w:val="009A1DDF"/>
    <w:rPr>
      <w:i/>
      <w:iCs/>
      <w:color w:val="auto"/>
    </w:rPr>
  </w:style>
  <w:style w:type="paragraph" w:styleId="NoSpacing">
    <w:name w:val="No Spacing"/>
    <w:uiPriority w:val="1"/>
    <w:qFormat/>
    <w:rsid w:val="009A1DDF"/>
    <w:pPr>
      <w:spacing w:after="0" w:line="240" w:lineRule="auto"/>
    </w:pPr>
  </w:style>
  <w:style w:type="paragraph" w:styleId="Quote">
    <w:name w:val="Quote"/>
    <w:basedOn w:val="Normal"/>
    <w:next w:val="Normal"/>
    <w:link w:val="QuoteChar"/>
    <w:uiPriority w:val="29"/>
    <w:qFormat/>
    <w:rsid w:val="009A1DD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A1DD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A1DD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A1DD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A1DDF"/>
    <w:rPr>
      <w:i/>
      <w:iCs/>
      <w:color w:val="auto"/>
    </w:rPr>
  </w:style>
  <w:style w:type="character" w:styleId="IntenseEmphasis">
    <w:name w:val="Intense Emphasis"/>
    <w:basedOn w:val="DefaultParagraphFont"/>
    <w:uiPriority w:val="21"/>
    <w:qFormat/>
    <w:rsid w:val="009A1DDF"/>
    <w:rPr>
      <w:b/>
      <w:bCs/>
      <w:i/>
      <w:iCs/>
      <w:color w:val="auto"/>
    </w:rPr>
  </w:style>
  <w:style w:type="character" w:styleId="SubtleReference">
    <w:name w:val="Subtle Reference"/>
    <w:basedOn w:val="DefaultParagraphFont"/>
    <w:uiPriority w:val="31"/>
    <w:qFormat/>
    <w:rsid w:val="009A1DDF"/>
    <w:rPr>
      <w:smallCaps/>
      <w:color w:val="auto"/>
      <w:u w:val="single" w:color="7F7F7F" w:themeColor="text1" w:themeTint="80"/>
    </w:rPr>
  </w:style>
  <w:style w:type="character" w:styleId="IntenseReference">
    <w:name w:val="Intense Reference"/>
    <w:basedOn w:val="DefaultParagraphFont"/>
    <w:uiPriority w:val="32"/>
    <w:qFormat/>
    <w:rsid w:val="009A1DDF"/>
    <w:rPr>
      <w:b/>
      <w:bCs/>
      <w:smallCaps/>
      <w:color w:val="auto"/>
      <w:u w:val="single"/>
    </w:rPr>
  </w:style>
  <w:style w:type="character" w:styleId="BookTitle">
    <w:name w:val="Book Title"/>
    <w:basedOn w:val="DefaultParagraphFont"/>
    <w:uiPriority w:val="33"/>
    <w:qFormat/>
    <w:rsid w:val="009A1DDF"/>
    <w:rPr>
      <w:b/>
      <w:bCs/>
      <w:smallCaps/>
      <w:color w:val="auto"/>
    </w:rPr>
  </w:style>
  <w:style w:type="paragraph" w:styleId="TOCHeading">
    <w:name w:val="TOC Heading"/>
    <w:basedOn w:val="Heading1"/>
    <w:next w:val="Normal"/>
    <w:uiPriority w:val="39"/>
    <w:semiHidden/>
    <w:unhideWhenUsed/>
    <w:qFormat/>
    <w:rsid w:val="009A1DDF"/>
    <w:pPr>
      <w:outlineLvl w:val="9"/>
    </w:pPr>
  </w:style>
  <w:style w:type="paragraph" w:customStyle="1" w:styleId="Default">
    <w:name w:val="Default"/>
    <w:rsid w:val="00AE5394"/>
    <w:pPr>
      <w:autoSpaceDE w:val="0"/>
      <w:autoSpaceDN w:val="0"/>
      <w:adjustRightInd w:val="0"/>
      <w:spacing w:after="0" w:line="240" w:lineRule="auto"/>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FA204B"/>
    <w:rPr>
      <w:color w:val="0563C1" w:themeColor="hyperlink"/>
      <w:u w:val="single"/>
    </w:rPr>
  </w:style>
  <w:style w:type="paragraph" w:styleId="ListParagraph">
    <w:name w:val="List Paragraph"/>
    <w:basedOn w:val="Normal"/>
    <w:uiPriority w:val="34"/>
    <w:qFormat/>
    <w:rsid w:val="00DD2661"/>
    <w:pPr>
      <w:spacing w:line="256" w:lineRule="auto"/>
      <w:ind w:left="720"/>
      <w:contextualSpacing/>
      <w:jc w:val="lef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58094">
      <w:bodyDiv w:val="1"/>
      <w:marLeft w:val="0"/>
      <w:marRight w:val="0"/>
      <w:marTop w:val="0"/>
      <w:marBottom w:val="0"/>
      <w:divBdr>
        <w:top w:val="none" w:sz="0" w:space="0" w:color="auto"/>
        <w:left w:val="none" w:sz="0" w:space="0" w:color="auto"/>
        <w:bottom w:val="none" w:sz="0" w:space="0" w:color="auto"/>
        <w:right w:val="none" w:sz="0" w:space="0" w:color="auto"/>
      </w:divBdr>
    </w:div>
    <w:div w:id="1000541253">
      <w:bodyDiv w:val="1"/>
      <w:marLeft w:val="0"/>
      <w:marRight w:val="0"/>
      <w:marTop w:val="0"/>
      <w:marBottom w:val="0"/>
      <w:divBdr>
        <w:top w:val="none" w:sz="0" w:space="0" w:color="auto"/>
        <w:left w:val="none" w:sz="0" w:space="0" w:color="auto"/>
        <w:bottom w:val="none" w:sz="0" w:space="0" w:color="auto"/>
        <w:right w:val="none" w:sz="0" w:space="0" w:color="auto"/>
      </w:divBdr>
    </w:div>
    <w:div w:id="1093664844">
      <w:bodyDiv w:val="1"/>
      <w:marLeft w:val="0"/>
      <w:marRight w:val="0"/>
      <w:marTop w:val="0"/>
      <w:marBottom w:val="0"/>
      <w:divBdr>
        <w:top w:val="none" w:sz="0" w:space="0" w:color="auto"/>
        <w:left w:val="none" w:sz="0" w:space="0" w:color="auto"/>
        <w:bottom w:val="none" w:sz="0" w:space="0" w:color="auto"/>
        <w:right w:val="none" w:sz="0" w:space="0" w:color="auto"/>
      </w:divBdr>
    </w:div>
    <w:div w:id="1262908943">
      <w:bodyDiv w:val="1"/>
      <w:marLeft w:val="0"/>
      <w:marRight w:val="0"/>
      <w:marTop w:val="0"/>
      <w:marBottom w:val="0"/>
      <w:divBdr>
        <w:top w:val="none" w:sz="0" w:space="0" w:color="auto"/>
        <w:left w:val="none" w:sz="0" w:space="0" w:color="auto"/>
        <w:bottom w:val="none" w:sz="0" w:space="0" w:color="auto"/>
        <w:right w:val="none" w:sz="0" w:space="0" w:color="auto"/>
      </w:divBdr>
    </w:div>
    <w:div w:id="1265260720">
      <w:bodyDiv w:val="1"/>
      <w:marLeft w:val="0"/>
      <w:marRight w:val="0"/>
      <w:marTop w:val="0"/>
      <w:marBottom w:val="0"/>
      <w:divBdr>
        <w:top w:val="none" w:sz="0" w:space="0" w:color="auto"/>
        <w:left w:val="none" w:sz="0" w:space="0" w:color="auto"/>
        <w:bottom w:val="none" w:sz="0" w:space="0" w:color="auto"/>
        <w:right w:val="none" w:sz="0" w:space="0" w:color="auto"/>
      </w:divBdr>
    </w:div>
    <w:div w:id="1696341262">
      <w:bodyDiv w:val="1"/>
      <w:marLeft w:val="0"/>
      <w:marRight w:val="0"/>
      <w:marTop w:val="0"/>
      <w:marBottom w:val="0"/>
      <w:divBdr>
        <w:top w:val="none" w:sz="0" w:space="0" w:color="auto"/>
        <w:left w:val="none" w:sz="0" w:space="0" w:color="auto"/>
        <w:bottom w:val="none" w:sz="0" w:space="0" w:color="auto"/>
        <w:right w:val="none" w:sz="0" w:space="0" w:color="auto"/>
      </w:divBdr>
    </w:div>
    <w:div w:id="1994021276">
      <w:bodyDiv w:val="1"/>
      <w:marLeft w:val="0"/>
      <w:marRight w:val="0"/>
      <w:marTop w:val="0"/>
      <w:marBottom w:val="0"/>
      <w:divBdr>
        <w:top w:val="none" w:sz="0" w:space="0" w:color="auto"/>
        <w:left w:val="none" w:sz="0" w:space="0" w:color="auto"/>
        <w:bottom w:val="none" w:sz="0" w:space="0" w:color="auto"/>
        <w:right w:val="none" w:sz="0" w:space="0" w:color="auto"/>
      </w:divBdr>
    </w:div>
    <w:div w:id="2089617156">
      <w:bodyDiv w:val="1"/>
      <w:marLeft w:val="0"/>
      <w:marRight w:val="0"/>
      <w:marTop w:val="0"/>
      <w:marBottom w:val="0"/>
      <w:divBdr>
        <w:top w:val="none" w:sz="0" w:space="0" w:color="auto"/>
        <w:left w:val="none" w:sz="0" w:space="0" w:color="auto"/>
        <w:bottom w:val="none" w:sz="0" w:space="0" w:color="auto"/>
        <w:right w:val="none" w:sz="0" w:space="0" w:color="auto"/>
      </w:divBdr>
    </w:div>
    <w:div w:id="211388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doorsatl.org" TargetMode="External"/><Relationship Id="rId3" Type="http://schemas.openxmlformats.org/officeDocument/2006/relationships/styles" Target="styles.xml"/><Relationship Id="rId7" Type="http://schemas.openxmlformats.org/officeDocument/2006/relationships/hyperlink" Target="mailto:mhurd@pccihom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F7832-6548-46F1-8235-AB4D9D7D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Bridges</dc:creator>
  <cp:lastModifiedBy>Lee K Freeman</cp:lastModifiedBy>
  <cp:revision>16</cp:revision>
  <dcterms:created xsi:type="dcterms:W3CDTF">2015-12-16T20:23:00Z</dcterms:created>
  <dcterms:modified xsi:type="dcterms:W3CDTF">2015-12-21T21:28:00Z</dcterms:modified>
</cp:coreProperties>
</file>